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F71" w:rsidRPr="00175F71" w:rsidRDefault="00175F71" w:rsidP="00175F71">
      <w:pPr>
        <w:pStyle w:val="Normal1"/>
        <w:spacing w:line="360" w:lineRule="auto"/>
        <w:jc w:val="center"/>
        <w:rPr>
          <w:rFonts w:ascii="Times New Roman" w:hAnsi="Times New Roman" w:cs="Times New Roman"/>
          <w:b/>
          <w:color w:val="0070C0"/>
          <w:sz w:val="36"/>
          <w:szCs w:val="32"/>
        </w:rPr>
      </w:pPr>
      <w:bookmarkStart w:id="0" w:name="_GoBack"/>
      <w:r w:rsidRPr="00175F71">
        <w:rPr>
          <w:rFonts w:ascii="Times New Roman" w:hAnsi="Times New Roman" w:cs="Times New Roman"/>
          <w:b/>
          <w:noProof/>
          <w:color w:val="0070C0"/>
          <w:sz w:val="36"/>
          <w:szCs w:val="32"/>
        </w:rPr>
        <w:drawing>
          <wp:anchor distT="0" distB="0" distL="114300" distR="114300" simplePos="0" relativeHeight="251659264" behindDoc="0" locked="0" layoutInCell="1" allowOverlap="1" wp14:anchorId="6D7A1A94" wp14:editId="005A96AE">
            <wp:simplePos x="0" y="0"/>
            <wp:positionH relativeFrom="page">
              <wp:posOffset>11341100</wp:posOffset>
            </wp:positionH>
            <wp:positionV relativeFrom="topMargin">
              <wp:posOffset>11226800</wp:posOffset>
            </wp:positionV>
            <wp:extent cx="368300" cy="355600"/>
            <wp:effectExtent l="0" t="0" r="0" b="635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355600"/>
                    </a:xfrm>
                    <a:prstGeom prst="rect">
                      <a:avLst/>
                    </a:prstGeom>
                    <a:noFill/>
                  </pic:spPr>
                </pic:pic>
              </a:graphicData>
            </a:graphic>
            <wp14:sizeRelH relativeFrom="page">
              <wp14:pctWidth>0</wp14:pctWidth>
            </wp14:sizeRelH>
            <wp14:sizeRelV relativeFrom="page">
              <wp14:pctHeight>0</wp14:pctHeight>
            </wp14:sizeRelV>
          </wp:anchor>
        </w:drawing>
      </w:r>
      <w:r w:rsidRPr="00175F71">
        <w:rPr>
          <w:rFonts w:ascii="Times New Roman" w:hAnsi="Times New Roman" w:cs="Times New Roman"/>
          <w:b/>
          <w:color w:val="0070C0"/>
          <w:sz w:val="36"/>
          <w:szCs w:val="32"/>
        </w:rPr>
        <w:t>第</w:t>
      </w:r>
      <w:r w:rsidRPr="00175F71">
        <w:rPr>
          <w:rFonts w:ascii="Times New Roman" w:hAnsi="Times New Roman" w:cs="Times New Roman" w:hint="eastAsia"/>
          <w:b/>
          <w:color w:val="0070C0"/>
          <w:sz w:val="36"/>
          <w:szCs w:val="32"/>
        </w:rPr>
        <w:t>五</w:t>
      </w:r>
      <w:r w:rsidRPr="00175F71">
        <w:rPr>
          <w:rFonts w:ascii="Times New Roman" w:hAnsi="Times New Roman" w:cs="Times New Roman"/>
          <w:b/>
          <w:color w:val="0070C0"/>
          <w:sz w:val="36"/>
          <w:szCs w:val="32"/>
        </w:rPr>
        <w:t>章</w:t>
      </w:r>
      <w:r w:rsidRPr="00175F71">
        <w:rPr>
          <w:rFonts w:ascii="Times New Roman" w:hAnsi="Times New Roman" w:cs="Times New Roman" w:hint="eastAsia"/>
          <w:b/>
          <w:color w:val="0070C0"/>
          <w:sz w:val="36"/>
          <w:szCs w:val="32"/>
        </w:rPr>
        <w:t xml:space="preserve"> </w:t>
      </w:r>
      <w:r w:rsidRPr="00175F71">
        <w:rPr>
          <w:rFonts w:ascii="Times New Roman" w:hAnsi="Times New Roman" w:cs="Times New Roman" w:hint="eastAsia"/>
          <w:b/>
          <w:color w:val="0070C0"/>
          <w:sz w:val="36"/>
          <w:szCs w:val="32"/>
        </w:rPr>
        <w:t>欧姆定律</w:t>
      </w:r>
      <w:r w:rsidRPr="00175F71">
        <w:rPr>
          <w:rFonts w:ascii="Times New Roman" w:hAnsi="Times New Roman" w:cs="Times New Roman" w:hint="eastAsia"/>
          <w:b/>
          <w:color w:val="0070C0"/>
          <w:sz w:val="36"/>
          <w:szCs w:val="32"/>
        </w:rPr>
        <w:t xml:space="preserve"> </w:t>
      </w:r>
      <w:r w:rsidRPr="00175F71">
        <w:rPr>
          <w:rFonts w:ascii="Times New Roman" w:hAnsi="Times New Roman" w:cs="Times New Roman"/>
          <w:b/>
          <w:color w:val="0070C0"/>
          <w:sz w:val="36"/>
          <w:szCs w:val="32"/>
        </w:rPr>
        <w:t>单元总结</w:t>
      </w:r>
    </w:p>
    <w:bookmarkEnd w:id="0"/>
    <w:p w:rsidR="00175F71" w:rsidRDefault="00175F71" w:rsidP="00175F71">
      <w:pPr>
        <w:pStyle w:val="Normal1"/>
        <w:spacing w:line="360" w:lineRule="auto"/>
      </w:pPr>
      <w:r>
        <w:rPr>
          <w:noProof/>
        </w:rPr>
        <mc:AlternateContent>
          <mc:Choice Requires="wps">
            <w:drawing>
              <wp:inline distT="0" distB="0" distL="0" distR="0">
                <wp:extent cx="861695" cy="1778635"/>
                <wp:effectExtent l="26670" t="23495" r="35560" b="45085"/>
                <wp:docPr id="31" name="文本框 3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31470"/>
                        </a:xfrm>
                        <a:prstGeom prst="rect">
                          <a:avLst/>
                        </a:prstGeom>
                        <a:solidFill>
                          <a:srgbClr val="5B9BD5"/>
                        </a:solidFill>
                        <a:ln w="38100" algn="ctr">
                          <a:solidFill>
                            <a:srgbClr val="F2F2F2"/>
                          </a:solidFill>
                          <a:miter lim="800000"/>
                          <a:headEnd/>
                          <a:tailEnd/>
                        </a:ln>
                        <a:effectLst>
                          <a:outerShdw dist="28398" dir="3806097" algn="ctr" rotWithShape="0">
                            <a:srgbClr val="1F4D78">
                              <a:alpha val="50000"/>
                            </a:srgbClr>
                          </a:outerShdw>
                        </a:effectLst>
                      </wps:spPr>
                      <wps:txbx>
                        <w:txbxContent>
                          <w:p w:rsidR="00175F71" w:rsidRPr="00E8136F" w:rsidRDefault="00175F71" w:rsidP="00175F71">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31" o:spid="_x0000_s1026" type="#_x0000_t202" alt="说明: 学科网(www.zxxk.com)--教育资源门户，提供试卷、教案、课件、论文、素材及各类教学资源下载，还有大量而丰富的教学相关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" fillcolor="#5b9bd5" strokecolor="#f2f2f2" strokeweight="3pt">
                <v:shadow on="t" color="#1f4d78" opacity=".5" offset="1pt"/>
                <v:textbox style="mso-fit-shape-to-text:t">
                  <w:txbxContent>
                    <w:p w:rsidR="00175F71" w:rsidRPr="00E8136F" w:rsidRDefault="00175F71" w:rsidP="00175F71">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175F71" w:rsidRDefault="00175F71" w:rsidP="00175F71">
      <w:pPr>
        <w:pStyle w:val="Normal1"/>
        <w:spacing w:line="360" w:lineRule="auto"/>
      </w:pPr>
      <w:r>
        <w:rPr>
          <w:noProof/>
        </w:rPr>
        <w:drawing>
          <wp:inline distT="0" distB="0" distL="0" distR="0">
            <wp:extent cx="6191250" cy="2438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2438400"/>
                    </a:xfrm>
                    <a:prstGeom prst="rect">
                      <a:avLst/>
                    </a:prstGeom>
                    <a:noFill/>
                    <a:ln>
                      <a:noFill/>
                    </a:ln>
                  </pic:spPr>
                </pic:pic>
              </a:graphicData>
            </a:graphic>
          </wp:inline>
        </w:drawing>
      </w:r>
    </w:p>
    <w:p w:rsidR="00175F71" w:rsidRPr="00F55070" w:rsidRDefault="00175F71" w:rsidP="00175F71">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1778635"/>
                <wp:effectExtent l="26670" t="23495" r="35560" b="45085"/>
                <wp:docPr id="30" name="文本框 3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31470"/>
                        </a:xfrm>
                        <a:prstGeom prst="rect">
                          <a:avLst/>
                        </a:prstGeom>
                        <a:solidFill>
                          <a:srgbClr val="5B9BD5"/>
                        </a:solidFill>
                        <a:ln w="38100" algn="ctr">
                          <a:solidFill>
                            <a:srgbClr val="F2F2F2"/>
                          </a:solidFill>
                          <a:miter lim="800000"/>
                          <a:headEnd/>
                          <a:tailEnd/>
                        </a:ln>
                        <a:effectLst>
                          <a:outerShdw dist="28398" dir="3806097" algn="ctr" rotWithShape="0">
                            <a:srgbClr val="1F4D78">
                              <a:alpha val="50000"/>
                            </a:srgbClr>
                          </a:outerShdw>
                        </a:effectLst>
                      </wps:spPr>
                      <wps:txbx>
                        <w:txbxContent>
                          <w:p w:rsidR="00175F71" w:rsidRPr="00E8136F" w:rsidRDefault="00175F71" w:rsidP="00175F71">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30" o:spid="_x0000_s1027" type="#_x0000_t202" alt="说明: 学科网(www.zxxk.com)--教育资源门户，提供试卷、教案、课件、论文、素材及各类教学资源下载，还有大量而丰富的教学相关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" fillcolor="#5b9bd5" strokecolor="#f2f2f2" strokeweight="3pt">
                <v:shadow on="t" color="#1f4d78" opacity=".5" offset="1pt"/>
                <v:textbox style="mso-fit-shape-to-text:t">
                  <w:txbxContent>
                    <w:p w:rsidR="00175F71" w:rsidRPr="00E8136F" w:rsidRDefault="00175F71" w:rsidP="00175F71">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175F71" w:rsidRPr="00844098" w:rsidRDefault="00175F71" w:rsidP="00175F71">
      <w:pPr>
        <w:pStyle w:val="a6"/>
        <w:tabs>
          <w:tab w:val="left" w:pos="4680"/>
        </w:tabs>
        <w:adjustRightInd w:val="0"/>
        <w:spacing w:line="360" w:lineRule="auto"/>
        <w:rPr>
          <w:rFonts w:ascii="Times New Roman" w:hAnsi="Times New Roman" w:cs="Times New Roman" w:hint="eastAsia"/>
          <w:b/>
          <w:vertAlign w:val="subscript"/>
        </w:rPr>
      </w:pPr>
      <w:r w:rsidRPr="00844098">
        <w:rPr>
          <w:rFonts w:ascii="Times New Roman" w:hAnsi="Times New Roman" w:cs="Times New Roman"/>
          <w:b/>
        </w:rPr>
        <w:t>知识要点</w:t>
      </w:r>
      <w:r>
        <w:rPr>
          <w:rFonts w:ascii="Times New Roman" w:hAnsi="Times New Roman" w:cs="Times New Roman" w:hint="eastAsia"/>
          <w:b/>
        </w:rPr>
        <w:t>一</w:t>
      </w:r>
      <w:r w:rsidRPr="00844098">
        <w:rPr>
          <w:rFonts w:ascii="Times New Roman" w:hAnsi="Times New Roman" w:cs="Times New Roman"/>
          <w:b/>
        </w:rPr>
        <w:t>：</w:t>
      </w:r>
      <w:r w:rsidRPr="00CB5BE2">
        <w:rPr>
          <w:rFonts w:ascii="Times New Roman" w:hAnsi="Times New Roman" w:cs="Times New Roman" w:hint="eastAsia"/>
          <w:b/>
        </w:rPr>
        <w:t xml:space="preserve"> </w:t>
      </w:r>
      <w:r>
        <w:rPr>
          <w:rFonts w:ascii="Times New Roman" w:hAnsi="Times New Roman" w:cs="Times New Roman" w:hint="eastAsia"/>
          <w:b/>
        </w:rPr>
        <w:t>探究电流与电压、电阻的关系实验</w:t>
      </w:r>
    </w:p>
    <w:p w:rsidR="00175F71" w:rsidRDefault="00175F71" w:rsidP="00175F71">
      <w:pPr>
        <w:spacing w:line="360" w:lineRule="auto"/>
        <w:rPr>
          <w:kern w:val="0"/>
          <w:szCs w:val="21"/>
        </w:rPr>
      </w:pPr>
      <w:r>
        <w:rPr>
          <w:noProof/>
          <w:kern w:val="0"/>
          <w:szCs w:val="21"/>
        </w:rPr>
        <w:drawing>
          <wp:inline distT="0" distB="0" distL="0" distR="0">
            <wp:extent cx="485775" cy="209550"/>
            <wp:effectExtent l="0" t="0" r="9525"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p>
    <w:p w:rsidR="00175F71" w:rsidRPr="000972DE" w:rsidRDefault="00175F71" w:rsidP="00175F71">
      <w:pPr>
        <w:spacing w:line="360" w:lineRule="auto"/>
        <w:rPr>
          <w:rFonts w:ascii="宋体" w:hAnsi="宋体"/>
          <w:b/>
          <w:szCs w:val="21"/>
        </w:rPr>
      </w:pPr>
      <w:r w:rsidRPr="000972DE">
        <w:rPr>
          <w:rFonts w:ascii="宋体" w:hAnsi="宋体"/>
          <w:kern w:val="0"/>
          <w:szCs w:val="21"/>
        </w:rPr>
        <w:t>1</w:t>
      </w:r>
      <w:r w:rsidRPr="000972DE">
        <w:rPr>
          <w:rFonts w:ascii="宋体" w:hAnsi="宋体" w:hint="eastAsia"/>
          <w:kern w:val="0"/>
          <w:szCs w:val="21"/>
        </w:rPr>
        <w:t>、</w:t>
      </w:r>
      <w:r w:rsidRPr="000972DE">
        <w:rPr>
          <w:rFonts w:ascii="宋体" w:hAnsi="宋体" w:hint="eastAsia"/>
          <w:b/>
          <w:szCs w:val="21"/>
        </w:rPr>
        <w:t>实验方法：</w:t>
      </w:r>
    </w:p>
    <w:p w:rsidR="00175F71" w:rsidRPr="000972DE" w:rsidRDefault="00175F71" w:rsidP="00175F71">
      <w:pPr>
        <w:adjustRightInd w:val="0"/>
        <w:snapToGrid w:val="0"/>
        <w:spacing w:line="360" w:lineRule="auto"/>
        <w:jc w:val="left"/>
        <w:rPr>
          <w:rFonts w:ascii="宋体" w:hAnsi="宋体"/>
          <w:szCs w:val="21"/>
        </w:rPr>
      </w:pPr>
      <w:r w:rsidRPr="000972DE">
        <w:rPr>
          <w:rFonts w:ascii="宋体" w:hAnsi="宋体" w:hint="eastAsia"/>
          <w:szCs w:val="21"/>
        </w:rPr>
        <w:t>影响电流大小的因素有电压、电阻，因此实验采用控制变量法。</w:t>
      </w:r>
    </w:p>
    <w:p w:rsidR="00175F71" w:rsidRPr="000972DE" w:rsidRDefault="00175F71" w:rsidP="00175F71">
      <w:pPr>
        <w:adjustRightInd w:val="0"/>
        <w:snapToGrid w:val="0"/>
        <w:spacing w:line="360" w:lineRule="auto"/>
        <w:jc w:val="left"/>
        <w:rPr>
          <w:rFonts w:ascii="宋体" w:hAnsi="宋体"/>
          <w:szCs w:val="21"/>
        </w:rPr>
      </w:pPr>
      <w:r w:rsidRPr="000972DE">
        <w:rPr>
          <w:rFonts w:ascii="宋体" w:hAnsi="宋体" w:hint="eastAsia"/>
          <w:szCs w:val="21"/>
        </w:rPr>
        <w:t>（1）在探究电流大小与电压关系时，控制电阻一定，通过移动滑片，改变通过电阻的电流大小，从而改变电阻两端的电压，通过数据寻找电流与电压的关系；</w:t>
      </w:r>
    </w:p>
    <w:p w:rsidR="00175F71" w:rsidRPr="000972DE" w:rsidRDefault="00175F71" w:rsidP="00175F71">
      <w:pPr>
        <w:spacing w:line="360" w:lineRule="auto"/>
        <w:rPr>
          <w:rFonts w:ascii="宋体" w:hAnsi="宋体"/>
        </w:rPr>
      </w:pPr>
      <w:r w:rsidRPr="000972DE">
        <w:rPr>
          <w:rFonts w:ascii="宋体" w:hAnsi="宋体" w:hint="eastAsia"/>
          <w:szCs w:val="21"/>
        </w:rPr>
        <w:t>（2）</w:t>
      </w:r>
      <w:r w:rsidRPr="000972DE">
        <w:rPr>
          <w:rFonts w:ascii="宋体" w:hAnsi="宋体" w:hint="eastAsia"/>
        </w:rPr>
        <w:t>应保持电压不变，改变电阻，通过移动滑动变阻器的滑片使电阻两端的电压保持不变，测量通过不同电阻的电流。</w:t>
      </w:r>
    </w:p>
    <w:p w:rsidR="00175F71" w:rsidRPr="000972DE" w:rsidRDefault="00175F71" w:rsidP="00175F71">
      <w:pPr>
        <w:spacing w:line="360" w:lineRule="auto"/>
        <w:rPr>
          <w:rFonts w:ascii="宋体" w:hAnsi="宋体"/>
          <w:szCs w:val="21"/>
        </w:rPr>
      </w:pPr>
      <w:r w:rsidRPr="000972DE">
        <w:rPr>
          <w:rFonts w:ascii="宋体" w:hAnsi="宋体" w:hint="eastAsia"/>
          <w:szCs w:val="21"/>
        </w:rPr>
        <w:t>2、在“探究电流与电压、电阻的关系”的实验中，滑动变阻器的主要作用不同：</w:t>
      </w:r>
    </w:p>
    <w:p w:rsidR="00175F71" w:rsidRPr="000972DE" w:rsidRDefault="00175F71" w:rsidP="00175F71">
      <w:pPr>
        <w:spacing w:line="360" w:lineRule="auto"/>
        <w:rPr>
          <w:rFonts w:ascii="宋体" w:hAnsi="宋体"/>
          <w:szCs w:val="21"/>
        </w:rPr>
      </w:pPr>
      <w:r w:rsidRPr="000972DE">
        <w:rPr>
          <w:rFonts w:ascii="宋体" w:hAnsi="宋体" w:hint="eastAsia"/>
          <w:szCs w:val="21"/>
        </w:rPr>
        <w:t>（1）在探究电流大小与电压关系的实验中，滑动变阻器的作用是：改变导体两端的电压，从而改变电路中的电流；</w:t>
      </w:r>
    </w:p>
    <w:p w:rsidR="00175F71" w:rsidRPr="000972DE" w:rsidRDefault="00175F71" w:rsidP="00175F71">
      <w:pPr>
        <w:spacing w:line="360" w:lineRule="auto"/>
        <w:rPr>
          <w:rFonts w:ascii="宋体" w:hAnsi="宋体"/>
          <w:szCs w:val="21"/>
        </w:rPr>
      </w:pPr>
      <w:r w:rsidRPr="000972DE">
        <w:rPr>
          <w:rFonts w:ascii="宋体" w:hAnsi="宋体" w:hint="eastAsia"/>
          <w:szCs w:val="21"/>
        </w:rPr>
        <w:t>（2）在“探究电流与电阻的关系”的实验中，滑动变阻器的主要作用是：控制定制电阻两端的电压相等。</w:t>
      </w:r>
    </w:p>
    <w:p w:rsidR="00175F71" w:rsidRPr="000972DE" w:rsidRDefault="00175F71" w:rsidP="00175F71">
      <w:pPr>
        <w:spacing w:line="360" w:lineRule="auto"/>
        <w:rPr>
          <w:rFonts w:ascii="宋体" w:hAnsi="宋体"/>
          <w:szCs w:val="21"/>
        </w:rPr>
      </w:pPr>
      <w:r w:rsidRPr="000972DE">
        <w:rPr>
          <w:rFonts w:ascii="宋体" w:hAnsi="宋体" w:hint="eastAsia"/>
          <w:szCs w:val="21"/>
        </w:rPr>
        <w:t>3、得出结论时，我们不可以说“电压与电流成正比”，也不可以说“电阻与电流成反比”，因为这里有个因果关系。</w:t>
      </w:r>
    </w:p>
    <w:p w:rsidR="00175F71" w:rsidRPr="000972DE" w:rsidRDefault="00175F71" w:rsidP="00175F71">
      <w:pPr>
        <w:spacing w:line="360" w:lineRule="auto"/>
        <w:jc w:val="left"/>
        <w:rPr>
          <w:rFonts w:ascii="宋体" w:hAnsi="宋体"/>
          <w:szCs w:val="21"/>
        </w:rPr>
      </w:pPr>
      <w:r w:rsidRPr="000972DE">
        <w:rPr>
          <w:rFonts w:ascii="宋体" w:hAnsi="宋体" w:hint="eastAsia"/>
          <w:szCs w:val="21"/>
        </w:rPr>
        <w:t>4、实验中</w:t>
      </w:r>
      <w:r w:rsidRPr="000972DE">
        <w:rPr>
          <w:rFonts w:ascii="宋体" w:hAnsi="宋体"/>
          <w:szCs w:val="21"/>
        </w:rPr>
        <w:t>的定值电阻不能用小灯泡代替，原因是灯</w:t>
      </w:r>
      <w:r w:rsidRPr="000972DE">
        <w:rPr>
          <w:rFonts w:ascii="宋体" w:hAnsi="宋体" w:hint="eastAsia"/>
          <w:szCs w:val="21"/>
        </w:rPr>
        <w:t>丝</w:t>
      </w:r>
      <w:r w:rsidRPr="000972DE">
        <w:rPr>
          <w:rFonts w:ascii="宋体" w:hAnsi="宋体"/>
          <w:szCs w:val="21"/>
        </w:rPr>
        <w:t>电阻</w:t>
      </w:r>
      <w:r w:rsidRPr="000972DE">
        <w:rPr>
          <w:rFonts w:ascii="宋体" w:hAnsi="宋体" w:hint="eastAsia"/>
          <w:szCs w:val="21"/>
        </w:rPr>
        <w:t>随温度</w:t>
      </w:r>
      <w:r w:rsidRPr="000972DE">
        <w:rPr>
          <w:rFonts w:ascii="宋体" w:hAnsi="宋体"/>
          <w:szCs w:val="21"/>
        </w:rPr>
        <w:t>的变化而变化</w:t>
      </w:r>
      <w:r w:rsidRPr="000972DE">
        <w:rPr>
          <w:rFonts w:ascii="宋体" w:hAnsi="宋体" w:hint="eastAsia"/>
          <w:szCs w:val="21"/>
        </w:rPr>
        <w:t>，</w:t>
      </w:r>
      <w:r w:rsidRPr="000972DE">
        <w:rPr>
          <w:rFonts w:ascii="宋体" w:hAnsi="宋体"/>
          <w:szCs w:val="21"/>
        </w:rPr>
        <w:t>而本实验</w:t>
      </w:r>
      <w:r w:rsidRPr="000972DE">
        <w:rPr>
          <w:rFonts w:ascii="宋体" w:hAnsi="宋体"/>
          <w:szCs w:val="21"/>
        </w:rPr>
        <w:lastRenderedPageBreak/>
        <w:t>要求</w:t>
      </w:r>
      <w:r w:rsidRPr="000972DE">
        <w:rPr>
          <w:rFonts w:ascii="宋体" w:hAnsi="宋体" w:hint="eastAsia"/>
          <w:szCs w:val="21"/>
        </w:rPr>
        <w:t>用</w:t>
      </w:r>
      <w:r w:rsidRPr="000972DE">
        <w:rPr>
          <w:rFonts w:ascii="宋体" w:hAnsi="宋体"/>
          <w:szCs w:val="21"/>
        </w:rPr>
        <w:t>的是定值电阻。</w:t>
      </w:r>
    </w:p>
    <w:p w:rsidR="00175F71" w:rsidRPr="000972DE" w:rsidRDefault="00175F71" w:rsidP="00175F71">
      <w:pPr>
        <w:spacing w:line="360" w:lineRule="auto"/>
        <w:rPr>
          <w:rFonts w:ascii="宋体" w:hAnsi="宋体"/>
          <w:szCs w:val="21"/>
        </w:rPr>
      </w:pPr>
      <w:r>
        <w:rPr>
          <w:noProof/>
          <w:kern w:val="0"/>
          <w:szCs w:val="21"/>
        </w:rPr>
        <w:drawing>
          <wp:inline distT="0" distB="0" distL="0" distR="0">
            <wp:extent cx="504825" cy="219075"/>
            <wp:effectExtent l="0" t="0" r="9525" b="9525"/>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A93898">
        <w:rPr>
          <w:rFonts w:ascii="宋体" w:hAnsi="宋体" w:hint="eastAsia"/>
          <w:b/>
          <w:szCs w:val="21"/>
        </w:rPr>
        <w:t xml:space="preserve"> </w:t>
      </w:r>
      <w:bookmarkEnd w:id="1"/>
      <w:r>
        <w:rPr>
          <w:rFonts w:ascii="宋体" w:hAnsi="宋体" w:hint="eastAsia"/>
          <w:b/>
          <w:szCs w:val="21"/>
        </w:rPr>
        <w:t>例1.</w:t>
      </w:r>
      <w:r w:rsidRPr="00C64252">
        <w:rPr>
          <w:rFonts w:ascii="Calibri" w:hAnsi="Calibri" w:hint="eastAsia"/>
        </w:rPr>
        <w:t xml:space="preserve"> </w:t>
      </w:r>
      <w:r w:rsidRPr="000972DE">
        <w:rPr>
          <w:rFonts w:ascii="宋体" w:hAnsi="宋体" w:hint="eastAsia"/>
        </w:rPr>
        <w:t>（2020·齐齐哈尔）</w:t>
      </w:r>
      <w:r w:rsidRPr="000972DE">
        <w:rPr>
          <w:rFonts w:ascii="宋体" w:hAnsi="宋体" w:hint="eastAsia"/>
          <w:szCs w:val="21"/>
        </w:rPr>
        <w:t>在“探究电流与电阻的关系”实验中，老师提供了两节新干电池、电流表、电压表、开关、两个滑动变阻器（规格为“10</w:t>
      </w:r>
      <w:r w:rsidRPr="000972DE">
        <w:rPr>
          <w:rFonts w:ascii="宋体" w:hAnsi="宋体"/>
          <w:szCs w:val="21"/>
        </w:rPr>
        <w:t>Ω</w:t>
      </w:r>
      <w:r w:rsidRPr="000972DE">
        <w:rPr>
          <w:rFonts w:ascii="宋体" w:hAnsi="宋体" w:hint="eastAsia"/>
          <w:szCs w:val="21"/>
        </w:rPr>
        <w:t xml:space="preserve"> 1A”和“20</w:t>
      </w:r>
      <w:r w:rsidRPr="000972DE">
        <w:rPr>
          <w:rFonts w:ascii="宋体" w:hAnsi="宋体"/>
          <w:szCs w:val="21"/>
        </w:rPr>
        <w:t>Ω</w:t>
      </w:r>
      <w:r w:rsidRPr="000972DE">
        <w:rPr>
          <w:rFonts w:ascii="宋体" w:hAnsi="宋体" w:hint="eastAsia"/>
          <w:szCs w:val="21"/>
        </w:rPr>
        <w:t xml:space="preserve"> 0.5A”），阻值为10</w:t>
      </w:r>
      <w:r w:rsidRPr="000972DE">
        <w:rPr>
          <w:rFonts w:ascii="宋体" w:hAnsi="宋体"/>
          <w:szCs w:val="21"/>
        </w:rPr>
        <w:t>Ω</w:t>
      </w:r>
      <w:r w:rsidRPr="000972DE">
        <w:rPr>
          <w:rFonts w:ascii="宋体" w:hAnsi="宋体" w:hint="eastAsia"/>
          <w:szCs w:val="21"/>
        </w:rPr>
        <w:t>、20</w:t>
      </w:r>
      <w:r w:rsidRPr="000972DE">
        <w:rPr>
          <w:rFonts w:ascii="宋体" w:hAnsi="宋体"/>
          <w:szCs w:val="21"/>
        </w:rPr>
        <w:t>Ω</w:t>
      </w:r>
      <w:r w:rsidRPr="000972DE">
        <w:rPr>
          <w:rFonts w:ascii="宋体" w:hAnsi="宋体" w:hint="eastAsia"/>
          <w:szCs w:val="21"/>
        </w:rPr>
        <w:t>、25</w:t>
      </w:r>
      <w:r w:rsidRPr="000972DE">
        <w:rPr>
          <w:rFonts w:ascii="宋体" w:hAnsi="宋体"/>
          <w:szCs w:val="21"/>
        </w:rPr>
        <w:t>Ω</w:t>
      </w:r>
      <w:r w:rsidRPr="000972DE">
        <w:rPr>
          <w:rFonts w:ascii="宋体" w:hAnsi="宋体" w:hint="eastAsia"/>
          <w:szCs w:val="21"/>
        </w:rPr>
        <w:t>的定值电阻各一个，一个标记模糊、阻值未知的定值电阻，以及导线若干。</w:t>
      </w:r>
    </w:p>
    <w:p w:rsidR="00175F71" w:rsidRPr="000972DE" w:rsidRDefault="00175F71" w:rsidP="00175F71">
      <w:pPr>
        <w:spacing w:line="360" w:lineRule="auto"/>
        <w:rPr>
          <w:rFonts w:ascii="宋体" w:hAnsi="宋体"/>
        </w:rPr>
      </w:pPr>
      <w:r>
        <w:rPr>
          <w:rFonts w:ascii="宋体" w:hAnsi="宋体"/>
          <w:noProof/>
        </w:rPr>
        <w:drawing>
          <wp:inline distT="0" distB="0" distL="0" distR="0">
            <wp:extent cx="6191250" cy="1714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1714500"/>
                    </a:xfrm>
                    <a:prstGeom prst="rect">
                      <a:avLst/>
                    </a:prstGeom>
                    <a:noFill/>
                    <a:ln>
                      <a:noFill/>
                    </a:ln>
                  </pic:spPr>
                </pic:pic>
              </a:graphicData>
            </a:graphic>
          </wp:inline>
        </w:drawing>
      </w:r>
    </w:p>
    <w:p w:rsidR="00175F71" w:rsidRPr="000972DE" w:rsidRDefault="00175F71" w:rsidP="00175F71">
      <w:pPr>
        <w:spacing w:line="360" w:lineRule="auto"/>
        <w:rPr>
          <w:rFonts w:ascii="宋体" w:hAnsi="宋体"/>
        </w:rPr>
      </w:pPr>
      <w:r w:rsidRPr="000972DE">
        <w:rPr>
          <w:rFonts w:ascii="宋体" w:hAnsi="宋体" w:hint="eastAsia"/>
          <w:szCs w:val="21"/>
        </w:rPr>
        <w:t>（1）请根据图甲，用笔画线代替导线将实物图（图乙）连接完整。（要求导线不交叉；当滑片向右移动时，滑动变阻器接入电路的阻值变大）</w:t>
      </w:r>
    </w:p>
    <w:p w:rsidR="00175F71" w:rsidRPr="000972DE" w:rsidRDefault="00175F71" w:rsidP="00175F71">
      <w:pPr>
        <w:spacing w:line="360" w:lineRule="auto"/>
        <w:rPr>
          <w:rFonts w:ascii="宋体" w:hAnsi="宋体"/>
        </w:rPr>
      </w:pPr>
      <w:r w:rsidRPr="000972DE">
        <w:rPr>
          <w:rFonts w:ascii="宋体" w:hAnsi="宋体" w:hint="eastAsia"/>
          <w:szCs w:val="21"/>
        </w:rPr>
        <w:t>（2）将滑动变阻器阻值调到最大，闭合开关后，发现电压表有示数且接近电源电压，电流表无示数，其原因可能是定值电阻</w:t>
      </w:r>
      <w:r w:rsidRPr="000972DE">
        <w:rPr>
          <w:rFonts w:ascii="宋体" w:hAnsi="宋体" w:hint="eastAsia"/>
          <w:szCs w:val="21"/>
          <w:u w:val="single"/>
        </w:rPr>
        <w:t xml:space="preserve">　   　</w:t>
      </w:r>
      <w:r w:rsidRPr="000972DE">
        <w:rPr>
          <w:rFonts w:ascii="宋体" w:hAnsi="宋体" w:hint="eastAsia"/>
          <w:szCs w:val="21"/>
        </w:rPr>
        <w:t>（选填“断路”或“短路”）。</w:t>
      </w:r>
    </w:p>
    <w:p w:rsidR="00175F71" w:rsidRPr="000972DE" w:rsidRDefault="00175F71" w:rsidP="00175F71">
      <w:pPr>
        <w:spacing w:line="360" w:lineRule="auto"/>
        <w:rPr>
          <w:rFonts w:ascii="宋体" w:hAnsi="宋体"/>
        </w:rPr>
      </w:pPr>
      <w:r w:rsidRPr="000972DE">
        <w:rPr>
          <w:rFonts w:ascii="宋体" w:hAnsi="宋体" w:hint="eastAsia"/>
          <w:szCs w:val="21"/>
        </w:rPr>
        <w:t>（3）排除故障后，更换不同电阻进行实验，测得数据填入下面表格，第一次实验时，电流表的示数如图丙所示，为</w:t>
      </w:r>
      <w:r w:rsidRPr="000972DE">
        <w:rPr>
          <w:rFonts w:ascii="宋体" w:hAnsi="宋体" w:hint="eastAsia"/>
          <w:szCs w:val="21"/>
          <w:u w:val="single"/>
        </w:rPr>
        <w:t xml:space="preserve">　  </w:t>
      </w:r>
      <w:r w:rsidRPr="000972DE">
        <w:rPr>
          <w:rFonts w:ascii="宋体" w:hAnsi="宋体" w:hint="eastAsia"/>
          <w:szCs w:val="21"/>
        </w:rPr>
        <w:t>A。当取下10</w:t>
      </w:r>
      <w:r w:rsidRPr="000972DE">
        <w:rPr>
          <w:rFonts w:ascii="宋体" w:hAnsi="宋体"/>
          <w:szCs w:val="21"/>
        </w:rPr>
        <w:t>Ω</w:t>
      </w:r>
      <w:r w:rsidRPr="000972DE">
        <w:rPr>
          <w:rFonts w:ascii="宋体" w:hAnsi="宋体" w:hint="eastAsia"/>
          <w:szCs w:val="21"/>
        </w:rPr>
        <w:t>的定值电阻，换接上20</w:t>
      </w:r>
      <w:r w:rsidRPr="000972DE">
        <w:rPr>
          <w:rFonts w:ascii="宋体" w:hAnsi="宋体"/>
          <w:szCs w:val="21"/>
        </w:rPr>
        <w:t>Ω</w:t>
      </w:r>
      <w:r w:rsidRPr="000972DE">
        <w:rPr>
          <w:rFonts w:ascii="宋体" w:hAnsi="宋体" w:hint="eastAsia"/>
          <w:szCs w:val="21"/>
        </w:rPr>
        <w:t>的定值电阻时，为控制定值电阻两端电压为</w:t>
      </w:r>
      <w:r w:rsidRPr="000972DE">
        <w:rPr>
          <w:rFonts w:ascii="宋体" w:hAnsi="宋体" w:hint="eastAsia"/>
          <w:szCs w:val="21"/>
          <w:u w:val="single"/>
        </w:rPr>
        <w:t xml:space="preserve">　  </w:t>
      </w:r>
      <w:r w:rsidRPr="000972DE">
        <w:rPr>
          <w:rFonts w:ascii="宋体" w:hAnsi="宋体" w:hint="eastAsia"/>
          <w:szCs w:val="21"/>
        </w:rPr>
        <w:t>V不变，应将滑动变阻器的滑片向</w:t>
      </w:r>
      <w:r w:rsidRPr="000972DE">
        <w:rPr>
          <w:rFonts w:ascii="宋体" w:hAnsi="宋体" w:hint="eastAsia"/>
          <w:szCs w:val="21"/>
          <w:u w:val="single"/>
        </w:rPr>
        <w:t xml:space="preserve">　   　</w:t>
      </w:r>
      <w:r w:rsidRPr="000972DE">
        <w:rPr>
          <w:rFonts w:ascii="宋体" w:hAnsi="宋体" w:hint="eastAsia"/>
          <w:szCs w:val="21"/>
        </w:rPr>
        <w:t>（选填“左”或“右”）移动。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33"/>
        <w:gridCol w:w="1987"/>
        <w:gridCol w:w="2033"/>
        <w:gridCol w:w="2033"/>
      </w:tblGrid>
      <w:tr w:rsidR="00175F71" w:rsidTr="00E42C0D">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实验序号</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1</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2</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3</w:t>
            </w:r>
          </w:p>
        </w:tc>
      </w:tr>
      <w:tr w:rsidR="00175F71" w:rsidTr="00E42C0D">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电阻R/</w:t>
            </w:r>
            <w:r w:rsidRPr="000972DE">
              <w:rPr>
                <w:rFonts w:ascii="宋体" w:hAnsi="宋体"/>
                <w:szCs w:val="21"/>
              </w:rPr>
              <w:t>Ω</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10</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20</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25</w:t>
            </w:r>
          </w:p>
        </w:tc>
      </w:tr>
      <w:tr w:rsidR="00175F71" w:rsidTr="00E42C0D">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电流I/A</w:t>
            </w:r>
          </w:p>
        </w:tc>
        <w:tc>
          <w:tcPr>
            <w:tcW w:w="2475" w:type="dxa"/>
          </w:tcPr>
          <w:p w:rsidR="00175F71" w:rsidRPr="000972DE" w:rsidRDefault="00175F71" w:rsidP="00E42C0D">
            <w:pPr>
              <w:spacing w:line="360" w:lineRule="auto"/>
              <w:rPr>
                <w:rFonts w:ascii="宋体" w:hAnsi="宋体"/>
              </w:rPr>
            </w:pP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0.10</w:t>
            </w:r>
          </w:p>
        </w:tc>
        <w:tc>
          <w:tcPr>
            <w:tcW w:w="2475" w:type="dxa"/>
          </w:tcPr>
          <w:p w:rsidR="00175F71" w:rsidRPr="000972DE" w:rsidRDefault="00175F71" w:rsidP="00E42C0D">
            <w:pPr>
              <w:spacing w:line="360" w:lineRule="auto"/>
              <w:rPr>
                <w:rFonts w:ascii="宋体" w:hAnsi="宋体"/>
              </w:rPr>
            </w:pPr>
            <w:r w:rsidRPr="000972DE">
              <w:rPr>
                <w:rFonts w:ascii="宋体" w:hAnsi="宋体" w:hint="eastAsia"/>
                <w:szCs w:val="21"/>
              </w:rPr>
              <w:t>0.08</w:t>
            </w:r>
          </w:p>
        </w:tc>
      </w:tr>
    </w:tbl>
    <w:p w:rsidR="00175F71" w:rsidRPr="000972DE" w:rsidRDefault="00175F71" w:rsidP="00175F71">
      <w:pPr>
        <w:spacing w:line="360" w:lineRule="auto"/>
        <w:rPr>
          <w:rFonts w:ascii="宋体" w:hAnsi="宋体"/>
        </w:rPr>
      </w:pPr>
      <w:r w:rsidRPr="000972DE">
        <w:rPr>
          <w:rFonts w:ascii="宋体" w:hAnsi="宋体" w:hint="eastAsia"/>
          <w:szCs w:val="21"/>
        </w:rPr>
        <w:t>（4）由表中数据可知，导体两端的电压一定时，通过导体的电流与导体的电阻成</w:t>
      </w:r>
      <w:r w:rsidRPr="000972DE">
        <w:rPr>
          <w:rFonts w:ascii="宋体" w:hAnsi="宋体" w:hint="eastAsia"/>
          <w:szCs w:val="21"/>
          <w:u w:val="single"/>
        </w:rPr>
        <w:t xml:space="preserve">　   　</w:t>
      </w:r>
      <w:r w:rsidRPr="000972DE">
        <w:rPr>
          <w:rFonts w:ascii="宋体" w:hAnsi="宋体" w:hint="eastAsia"/>
          <w:szCs w:val="21"/>
        </w:rPr>
        <w:t>（选填“正比”或“反比”）。</w:t>
      </w:r>
    </w:p>
    <w:p w:rsidR="00175F71" w:rsidRPr="000972DE" w:rsidRDefault="00175F71" w:rsidP="00175F71">
      <w:pPr>
        <w:spacing w:line="360" w:lineRule="auto"/>
        <w:rPr>
          <w:rFonts w:ascii="宋体" w:hAnsi="宋体"/>
        </w:rPr>
      </w:pPr>
      <w:r w:rsidRPr="000972DE">
        <w:rPr>
          <w:rFonts w:ascii="宋体" w:hAnsi="宋体" w:hint="eastAsia"/>
          <w:szCs w:val="21"/>
        </w:rPr>
        <w:t>（5）根据表格数据判断，实验中选用的滑动变阻器可能是</w:t>
      </w:r>
      <w:r w:rsidRPr="000972DE">
        <w:rPr>
          <w:rFonts w:ascii="宋体" w:hAnsi="宋体" w:hint="eastAsia"/>
          <w:szCs w:val="21"/>
          <w:u w:val="single"/>
        </w:rPr>
        <w:t xml:space="preserve">　   　</w:t>
      </w:r>
      <w:r w:rsidRPr="000972DE">
        <w:rPr>
          <w:rFonts w:ascii="宋体" w:hAnsi="宋体" w:hint="eastAsia"/>
          <w:szCs w:val="21"/>
        </w:rPr>
        <w:t>（选填“A”或“B”），</w:t>
      </w:r>
    </w:p>
    <w:p w:rsidR="00175F71" w:rsidRPr="000972DE" w:rsidRDefault="00175F71" w:rsidP="00175F71">
      <w:pPr>
        <w:spacing w:line="360" w:lineRule="auto"/>
        <w:rPr>
          <w:rFonts w:ascii="宋体" w:hAnsi="宋体" w:cs="宋体"/>
          <w:color w:val="FF0000"/>
        </w:rPr>
      </w:pPr>
      <w:r w:rsidRPr="000972DE">
        <w:rPr>
          <w:rFonts w:ascii="宋体" w:hAnsi="宋体" w:hint="eastAsia"/>
          <w:szCs w:val="21"/>
        </w:rPr>
        <w:t>A．“10</w:t>
      </w:r>
      <w:r w:rsidRPr="000972DE">
        <w:rPr>
          <w:rFonts w:ascii="宋体" w:hAnsi="宋体"/>
          <w:szCs w:val="21"/>
        </w:rPr>
        <w:t>Ω</w:t>
      </w:r>
      <w:r w:rsidRPr="000972DE">
        <w:rPr>
          <w:rFonts w:ascii="宋体" w:hAnsi="宋体" w:hint="eastAsia"/>
          <w:szCs w:val="21"/>
        </w:rPr>
        <w:t xml:space="preserve"> 1A” </w:t>
      </w:r>
      <w:r w:rsidRPr="000972DE">
        <w:rPr>
          <w:rFonts w:ascii="宋体" w:hAnsi="宋体"/>
          <w:szCs w:val="21"/>
        </w:rPr>
        <w:t xml:space="preserve">        </w:t>
      </w:r>
      <w:r w:rsidRPr="000972DE">
        <w:rPr>
          <w:rFonts w:ascii="宋体" w:hAnsi="宋体" w:hint="eastAsia"/>
          <w:szCs w:val="21"/>
        </w:rPr>
        <w:t>B．“20</w:t>
      </w:r>
      <w:r w:rsidRPr="000972DE">
        <w:rPr>
          <w:rFonts w:ascii="宋体" w:hAnsi="宋体"/>
          <w:szCs w:val="21"/>
        </w:rPr>
        <w:t>Ω</w:t>
      </w:r>
      <w:r w:rsidRPr="000972DE">
        <w:rPr>
          <w:rFonts w:ascii="宋体" w:hAnsi="宋体" w:hint="eastAsia"/>
          <w:szCs w:val="21"/>
        </w:rPr>
        <w:t xml:space="preserve"> 0.5A”</w:t>
      </w:r>
      <w:r w:rsidRPr="000972DE">
        <w:rPr>
          <w:rFonts w:ascii="宋体" w:hAnsi="宋体" w:cs="宋体"/>
          <w:color w:val="FF0000"/>
        </w:rPr>
        <w:t xml:space="preserve"> </w:t>
      </w:r>
    </w:p>
    <w:p w:rsidR="00175F71" w:rsidRPr="000972DE" w:rsidRDefault="00175F71" w:rsidP="00175F71">
      <w:pPr>
        <w:spacing w:line="360" w:lineRule="auto"/>
        <w:jc w:val="left"/>
        <w:textAlignment w:val="center"/>
        <w:rPr>
          <w:rFonts w:ascii="宋体" w:hAnsi="宋体"/>
          <w:color w:val="000000"/>
        </w:rPr>
      </w:pPr>
      <w:r>
        <w:rPr>
          <w:noProof/>
          <w:kern w:val="0"/>
          <w:szCs w:val="21"/>
        </w:rPr>
        <w:drawing>
          <wp:inline distT="0" distB="0" distL="0" distR="0">
            <wp:extent cx="485775" cy="209550"/>
            <wp:effectExtent l="0" t="0" r="9525"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0972DE">
        <w:rPr>
          <w:rFonts w:ascii="宋体" w:hAnsi="宋体" w:hint="eastAsia"/>
        </w:rPr>
        <w:t>（2020·泰州）</w:t>
      </w:r>
      <w:r w:rsidRPr="000972DE">
        <w:rPr>
          <w:rFonts w:ascii="宋体" w:hAnsi="宋体"/>
          <w:color w:val="000000"/>
        </w:rPr>
        <w:t>在“探究电流与电压关系”实验中，小明所用电路如图所示。</w:t>
      </w:r>
    </w:p>
    <w:p w:rsidR="00175F71" w:rsidRPr="000972DE" w:rsidRDefault="00175F71" w:rsidP="00175F71">
      <w:pPr>
        <w:spacing w:line="360" w:lineRule="auto"/>
        <w:jc w:val="left"/>
        <w:textAlignment w:val="center"/>
        <w:rPr>
          <w:rFonts w:ascii="宋体" w:hAnsi="宋体"/>
          <w:color w:val="000000"/>
        </w:rPr>
      </w:pPr>
      <w:r>
        <w:rPr>
          <w:rFonts w:ascii="宋体" w:hAnsi="宋体"/>
          <w:noProof/>
          <w:color w:val="000000"/>
        </w:rPr>
        <w:lastRenderedPageBreak/>
        <w:drawing>
          <wp:inline distT="0" distB="0" distL="0" distR="0">
            <wp:extent cx="257175" cy="2571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noProof/>
          <w:color w:val="000000"/>
        </w:rPr>
        <w:drawing>
          <wp:inline distT="0" distB="0" distL="0" distR="0">
            <wp:extent cx="2066925" cy="12382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66925" cy="1238250"/>
                    </a:xfrm>
                    <a:prstGeom prst="rect">
                      <a:avLst/>
                    </a:prstGeom>
                    <a:noFill/>
                    <a:ln>
                      <a:noFill/>
                    </a:ln>
                  </pic:spPr>
                </pic:pic>
              </a:graphicData>
            </a:graphic>
          </wp:inline>
        </w:drawing>
      </w:r>
    </w:p>
    <w:p w:rsidR="00175F71" w:rsidRPr="000972DE" w:rsidRDefault="00175F71" w:rsidP="00175F71">
      <w:pPr>
        <w:spacing w:line="360" w:lineRule="auto"/>
        <w:jc w:val="left"/>
        <w:textAlignment w:val="center"/>
        <w:rPr>
          <w:rFonts w:ascii="宋体" w:hAnsi="宋体"/>
          <w:color w:val="000000"/>
        </w:rPr>
      </w:pPr>
      <w:r w:rsidRPr="000972DE">
        <w:rPr>
          <w:rFonts w:ascii="宋体" w:hAnsi="宋体"/>
          <w:color w:val="000000"/>
        </w:rPr>
        <w:t>(1)请用笔画线代替导线，将实物电路连接完整。要求：开关闭合前无需移动滑片；</w:t>
      </w:r>
    </w:p>
    <w:p w:rsidR="00175F71" w:rsidRPr="000972DE" w:rsidRDefault="00175F71" w:rsidP="00175F71">
      <w:pPr>
        <w:spacing w:line="360" w:lineRule="auto"/>
        <w:jc w:val="left"/>
        <w:textAlignment w:val="center"/>
        <w:rPr>
          <w:rFonts w:ascii="宋体" w:hAnsi="宋体"/>
          <w:color w:val="000000"/>
        </w:rPr>
      </w:pPr>
      <w:r w:rsidRPr="000972DE">
        <w:rPr>
          <w:rFonts w:ascii="宋体" w:hAnsi="宋体"/>
          <w:color w:val="000000"/>
        </w:rPr>
        <w:t>(2)闭合开关，电流表有示数，电压表无示数，小明检查发现仅导线有故障，则故障为________；</w:t>
      </w:r>
    </w:p>
    <w:p w:rsidR="00175F71" w:rsidRPr="000972DE" w:rsidRDefault="00175F71" w:rsidP="00175F71">
      <w:pPr>
        <w:spacing w:line="360" w:lineRule="auto"/>
        <w:jc w:val="left"/>
        <w:textAlignment w:val="center"/>
        <w:rPr>
          <w:rFonts w:ascii="宋体" w:hAnsi="宋体"/>
          <w:color w:val="000000"/>
        </w:rPr>
      </w:pPr>
      <w:r w:rsidRPr="000972DE">
        <w:rPr>
          <w:rFonts w:ascii="宋体" w:hAnsi="宋体"/>
          <w:color w:val="000000"/>
        </w:rPr>
        <w:t>A．导线④断路</w:t>
      </w:r>
      <w:r w:rsidRPr="000972DE">
        <w:rPr>
          <w:rFonts w:ascii="宋体" w:hAnsi="宋体" w:hint="eastAsia"/>
          <w:color w:val="000000"/>
        </w:rPr>
        <w:t xml:space="preserve">           </w:t>
      </w:r>
      <w:r w:rsidRPr="000972DE">
        <w:rPr>
          <w:rFonts w:ascii="宋体" w:hAnsi="宋体"/>
          <w:color w:val="000000"/>
        </w:rPr>
        <w:t>B．导线③断路</w:t>
      </w:r>
      <w:r w:rsidRPr="000972DE">
        <w:rPr>
          <w:rFonts w:ascii="宋体" w:hAnsi="宋体" w:hint="eastAsia"/>
          <w:color w:val="000000"/>
        </w:rPr>
        <w:t xml:space="preserve">          </w:t>
      </w:r>
      <w:r w:rsidRPr="000972DE">
        <w:rPr>
          <w:rFonts w:ascii="宋体" w:hAnsi="宋体"/>
          <w:color w:val="000000"/>
        </w:rPr>
        <w:t>C．导线②断路</w:t>
      </w:r>
      <w:r w:rsidRPr="000972DE">
        <w:rPr>
          <w:rFonts w:ascii="宋体" w:hAnsi="宋体" w:hint="eastAsia"/>
          <w:color w:val="000000"/>
        </w:rPr>
        <w:t xml:space="preserve">        </w:t>
      </w:r>
      <w:r w:rsidRPr="000972DE">
        <w:rPr>
          <w:rFonts w:ascii="宋体" w:hAnsi="宋体"/>
          <w:color w:val="000000"/>
        </w:rPr>
        <w:t>D．导线①断路</w:t>
      </w:r>
    </w:p>
    <w:p w:rsidR="00175F71" w:rsidRPr="000972DE" w:rsidRDefault="00175F71" w:rsidP="00175F71">
      <w:pPr>
        <w:spacing w:line="360" w:lineRule="auto"/>
        <w:jc w:val="left"/>
        <w:textAlignment w:val="center"/>
        <w:rPr>
          <w:rFonts w:ascii="宋体" w:hAnsi="宋体"/>
          <w:color w:val="000000"/>
        </w:rPr>
      </w:pPr>
      <w:r w:rsidRPr="000972DE">
        <w:rPr>
          <w:rFonts w:ascii="宋体" w:hAnsi="宋体"/>
          <w:color w:val="000000"/>
        </w:rPr>
        <w:t>(3)排除故障后，闭合开关，移动滑片，当电压表示数为1V时，读出电流表示数并记录在上表中；继续移动滑片，分别读出电阻两端电压为2V和3V时电流表的示数，并依次记录在表格中。</w:t>
      </w:r>
    </w:p>
    <w:tbl>
      <w:tblP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62"/>
        <w:gridCol w:w="2362"/>
        <w:gridCol w:w="2362"/>
      </w:tblGrid>
      <w:tr w:rsidR="00175F71" w:rsidTr="00E42C0D">
        <w:trPr>
          <w:trHeight w:val="375"/>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实验序号</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i/>
                <w:color w:val="000000"/>
              </w:rPr>
              <w:t>U</w:t>
            </w:r>
            <w:r w:rsidRPr="000972DE">
              <w:rPr>
                <w:rFonts w:ascii="宋体" w:hAnsi="宋体"/>
                <w:color w:val="000000"/>
              </w:rPr>
              <w:t>/V</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i/>
                <w:color w:val="000000"/>
              </w:rPr>
              <w:t>I</w:t>
            </w:r>
            <w:r w:rsidRPr="000972DE">
              <w:rPr>
                <w:rFonts w:ascii="宋体" w:hAnsi="宋体"/>
                <w:color w:val="000000"/>
              </w:rPr>
              <w:t>/A</w:t>
            </w:r>
          </w:p>
        </w:tc>
      </w:tr>
      <w:tr w:rsidR="00175F71" w:rsidTr="00E42C0D">
        <w:trPr>
          <w:trHeight w:val="375"/>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①</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1.0</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0</w:t>
            </w:r>
            <w:r>
              <w:rPr>
                <w:rFonts w:ascii="宋体" w:hAnsi="宋体"/>
                <w:noProof/>
                <w:color w:val="000000"/>
                <w:position w:val="-22"/>
              </w:rPr>
              <w:drawing>
                <wp:inline distT="0" distB="0" distL="0" distR="0">
                  <wp:extent cx="28575" cy="857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0972DE">
              <w:rPr>
                <w:rFonts w:ascii="宋体" w:hAnsi="宋体"/>
                <w:color w:val="000000"/>
              </w:rPr>
              <w:t>20</w:t>
            </w:r>
          </w:p>
        </w:tc>
      </w:tr>
      <w:tr w:rsidR="00175F71" w:rsidTr="00E42C0D">
        <w:trPr>
          <w:trHeight w:val="375"/>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②</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2.0</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0.40</w:t>
            </w:r>
          </w:p>
        </w:tc>
      </w:tr>
      <w:tr w:rsidR="00175F71" w:rsidTr="00E42C0D">
        <w:trPr>
          <w:trHeight w:val="363"/>
        </w:trPr>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③</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3.0</w:t>
            </w:r>
          </w:p>
        </w:tc>
        <w:tc>
          <w:tcPr>
            <w:tcW w:w="23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75F71" w:rsidRPr="000972DE" w:rsidRDefault="00175F71" w:rsidP="00E42C0D">
            <w:pPr>
              <w:spacing w:line="360" w:lineRule="auto"/>
              <w:jc w:val="left"/>
              <w:textAlignment w:val="center"/>
              <w:rPr>
                <w:rFonts w:ascii="宋体" w:hAnsi="宋体"/>
                <w:color w:val="000000"/>
              </w:rPr>
            </w:pPr>
            <w:r w:rsidRPr="000972DE">
              <w:rPr>
                <w:rFonts w:ascii="宋体" w:hAnsi="宋体"/>
                <w:color w:val="000000"/>
              </w:rPr>
              <w:t>0.58</w:t>
            </w:r>
          </w:p>
        </w:tc>
      </w:tr>
    </w:tbl>
    <w:p w:rsidR="00175F71" w:rsidRPr="000972DE" w:rsidRDefault="00175F71" w:rsidP="00175F71">
      <w:pPr>
        <w:spacing w:line="360" w:lineRule="auto"/>
        <w:jc w:val="left"/>
        <w:textAlignment w:val="center"/>
        <w:rPr>
          <w:rFonts w:ascii="宋体" w:hAnsi="宋体"/>
          <w:color w:val="000000"/>
        </w:rPr>
      </w:pPr>
      <w:r w:rsidRPr="000972DE">
        <w:rPr>
          <w:rFonts w:ascii="宋体" w:hAnsi="宋体"/>
          <w:color w:val="000000"/>
        </w:rPr>
        <w:t>(4)分析表中数据，可得出的结论是：________；</w:t>
      </w:r>
    </w:p>
    <w:p w:rsidR="00175F71" w:rsidRPr="000972DE" w:rsidRDefault="00175F71" w:rsidP="00175F71">
      <w:pPr>
        <w:spacing w:line="360" w:lineRule="auto"/>
        <w:jc w:val="left"/>
        <w:textAlignment w:val="center"/>
        <w:rPr>
          <w:rFonts w:ascii="宋体" w:hAnsi="宋体"/>
          <w:color w:val="000000"/>
        </w:rPr>
      </w:pPr>
      <w:r w:rsidRPr="000972DE">
        <w:rPr>
          <w:rFonts w:ascii="宋体" w:hAnsi="宋体"/>
          <w:color w:val="000000"/>
        </w:rPr>
        <w:t>(5)实验结束，小明整理器材时发现定值电阻很热，他联想到：处理数据时，第三组数据之间的关系与前两组数据之间的关系存在差异，他和同组小华就此展开讨论，认为数据差异可能是由于________造成的。由此反思实验过程：实验时每次读取数据后要________（写具体操作），再记录数据，减小此因素对测量结果的影响。</w:t>
      </w:r>
    </w:p>
    <w:p w:rsidR="00175F71" w:rsidRPr="00C64252" w:rsidRDefault="00175F71" w:rsidP="00175F71">
      <w:pPr>
        <w:spacing w:line="360" w:lineRule="auto"/>
        <w:rPr>
          <w:rFonts w:ascii="等线" w:hAnsi="等线"/>
          <w:szCs w:val="21"/>
        </w:rPr>
      </w:pPr>
      <w:r>
        <w:rPr>
          <w:noProof/>
          <w:kern w:val="0"/>
          <w:szCs w:val="21"/>
        </w:rPr>
        <w:drawing>
          <wp:inline distT="0" distB="0" distL="0" distR="0">
            <wp:extent cx="523875" cy="219075"/>
            <wp:effectExtent l="0" t="0" r="9525" b="9525"/>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sidRPr="000972DE">
        <w:rPr>
          <w:rFonts w:ascii="宋体" w:hAnsi="宋体" w:hint="eastAsia"/>
          <w:szCs w:val="21"/>
        </w:rPr>
        <w:t>在“探究电流与电阻的关系”的实验中，用10Ω的电阻替换5Ω的电阻时，为保持电压表示数不变，应将滑动变阻器阻值调大，即</w:t>
      </w:r>
      <w:r w:rsidRPr="000972DE">
        <w:rPr>
          <w:rFonts w:ascii="宋体" w:hAnsi="宋体" w:hint="eastAsia"/>
          <w:color w:val="002060"/>
          <w:szCs w:val="21"/>
        </w:rPr>
        <w:t>“换大调大”；反之用5Ω的电阻替换10Ω的电阻时，为保持电压表示数不变，应将滑动变阻器阻值调小，即“换小调小</w:t>
      </w:r>
      <w:r w:rsidRPr="000972DE">
        <w:rPr>
          <w:rFonts w:ascii="宋体" w:hAnsi="宋体" w:hint="eastAsia"/>
          <w:szCs w:val="21"/>
        </w:rPr>
        <w:t>”。</w:t>
      </w:r>
    </w:p>
    <w:p w:rsidR="00175F71" w:rsidRDefault="00175F71" w:rsidP="00175F71">
      <w:pPr>
        <w:adjustRightInd w:val="0"/>
        <w:snapToGrid w:val="0"/>
        <w:spacing w:line="360" w:lineRule="auto"/>
        <w:jc w:val="left"/>
        <w:rPr>
          <w:rFonts w:hint="eastAsia"/>
          <w:b/>
          <w:szCs w:val="21"/>
        </w:rPr>
      </w:pPr>
      <w:r w:rsidRPr="00844098">
        <w:rPr>
          <w:b/>
          <w:szCs w:val="21"/>
        </w:rPr>
        <w:t>知识要点二：</w:t>
      </w:r>
      <w:r>
        <w:rPr>
          <w:b/>
          <w:szCs w:val="21"/>
        </w:rPr>
        <w:t xml:space="preserve"> </w:t>
      </w:r>
      <w:r>
        <w:rPr>
          <w:rFonts w:hint="eastAsia"/>
          <w:b/>
          <w:szCs w:val="21"/>
        </w:rPr>
        <w:t>欧姆定律的计算</w:t>
      </w:r>
    </w:p>
    <w:p w:rsidR="00175F71" w:rsidRDefault="00175F71" w:rsidP="00175F71">
      <w:pPr>
        <w:spacing w:line="360" w:lineRule="auto"/>
        <w:rPr>
          <w:rFonts w:ascii="宋体" w:hAnsi="宋体"/>
          <w:kern w:val="0"/>
          <w:szCs w:val="21"/>
        </w:rPr>
      </w:pPr>
      <w:r>
        <w:rPr>
          <w:noProof/>
          <w:kern w:val="0"/>
          <w:szCs w:val="21"/>
        </w:rPr>
        <w:drawing>
          <wp:inline distT="0" distB="0" distL="0" distR="0">
            <wp:extent cx="485775" cy="209550"/>
            <wp:effectExtent l="0" t="0" r="952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kern w:val="0"/>
          <w:szCs w:val="21"/>
        </w:rPr>
        <w:t xml:space="preserve"> </w:t>
      </w:r>
    </w:p>
    <w:p w:rsidR="00175F71" w:rsidRPr="00136F4B" w:rsidRDefault="00175F71" w:rsidP="00175F71">
      <w:pPr>
        <w:spacing w:line="360" w:lineRule="auto"/>
        <w:rPr>
          <w:rFonts w:ascii="宋体" w:hAnsi="宋体" w:cs="宋体"/>
          <w:bCs/>
          <w:szCs w:val="21"/>
        </w:rPr>
      </w:pPr>
      <w:r>
        <w:rPr>
          <w:rFonts w:ascii="宋体" w:hAnsi="宋体"/>
          <w:kern w:val="0"/>
          <w:szCs w:val="21"/>
        </w:rPr>
        <w:t>1</w:t>
      </w:r>
      <w:r>
        <w:rPr>
          <w:rFonts w:ascii="宋体" w:hAnsi="宋体" w:cs="宋体" w:hint="eastAsia"/>
          <w:szCs w:val="21"/>
        </w:rPr>
        <w:t>、欧姆定律的内容：</w:t>
      </w:r>
      <w:r w:rsidRPr="00CC70CA">
        <w:rPr>
          <w:rFonts w:ascii="宋体" w:hAnsi="宋体" w:cs="宋体" w:hint="eastAsia"/>
          <w:bCs/>
          <w:szCs w:val="21"/>
        </w:rPr>
        <w:t>导体中的电流，跟这段导体两端的电压成正比，跟这段导体的电阻成</w:t>
      </w:r>
      <w:r w:rsidRPr="00CC70CA">
        <w:rPr>
          <w:rFonts w:ascii="宋体" w:hAnsi="宋体" w:cs="宋体" w:hint="eastAsia"/>
          <w:bCs/>
          <w:szCs w:val="21"/>
        </w:rPr>
        <w:lastRenderedPageBreak/>
        <w:t>反比。</w:t>
      </w:r>
      <w:r>
        <w:rPr>
          <w:rFonts w:ascii="宋体" w:hAnsi="宋体" w:cs="宋体" w:hint="eastAsia"/>
          <w:bCs/>
          <w:szCs w:val="21"/>
        </w:rPr>
        <w:t>数学表达式</w:t>
      </w:r>
      <w:r>
        <w:rPr>
          <w:rFonts w:ascii="宋体" w:hAnsi="宋体" w:cs="宋体"/>
          <w:bCs/>
          <w:szCs w:val="21"/>
        </w:rPr>
        <w:t>：</w:t>
      </w:r>
      <w:r w:rsidRPr="00CC70CA">
        <w:rPr>
          <w:rFonts w:ascii="宋体" w:hAnsi="宋体" w:cs="宋体"/>
          <w:position w:val="-24"/>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1pt" o:ole="">
            <v:imagedata r:id="rId17" o:title=""/>
          </v:shape>
          <o:OLEObject Type="Embed" ProgID="Equation.DSMT4" ShapeID="_x0000_i1025" DrawAspect="Content" ObjectID="_1671121243" r:id="rId18"/>
        </w:object>
      </w:r>
      <w:r>
        <w:rPr>
          <w:rFonts w:ascii="宋体" w:hAnsi="宋体" w:cs="宋体" w:hint="eastAsia"/>
          <w:szCs w:val="21"/>
        </w:rPr>
        <w:t>。</w:t>
      </w:r>
    </w:p>
    <w:p w:rsidR="00175F71" w:rsidRDefault="00175F71" w:rsidP="00175F71">
      <w:pPr>
        <w:spacing w:line="360" w:lineRule="auto"/>
        <w:rPr>
          <w:rFonts w:ascii="宋体" w:hAnsi="宋体" w:cs="宋体"/>
          <w:szCs w:val="21"/>
        </w:rPr>
      </w:pPr>
      <w:r>
        <w:rPr>
          <w:rFonts w:ascii="宋体" w:hAnsi="宋体"/>
          <w:kern w:val="0"/>
          <w:szCs w:val="21"/>
        </w:rPr>
        <w:t>2</w:t>
      </w:r>
      <w:r>
        <w:rPr>
          <w:rFonts w:ascii="宋体" w:hAnsi="宋体" w:hint="eastAsia"/>
          <w:kern w:val="0"/>
          <w:szCs w:val="21"/>
        </w:rPr>
        <w:t>、</w:t>
      </w:r>
      <w:r>
        <w:rPr>
          <w:rFonts w:ascii="宋体" w:hAnsi="宋体" w:cs="宋体" w:hint="eastAsia"/>
          <w:szCs w:val="21"/>
        </w:rPr>
        <w:t>对欧姆定律中各个物理量的理解：</w:t>
      </w:r>
    </w:p>
    <w:p w:rsidR="00175F71" w:rsidRDefault="00175F71" w:rsidP="00175F71">
      <w:pPr>
        <w:spacing w:line="360" w:lineRule="auto"/>
        <w:rPr>
          <w:rFonts w:ascii="宋体" w:hAnsi="宋体" w:cs="宋体"/>
          <w:szCs w:val="21"/>
        </w:rPr>
      </w:pPr>
      <w:r>
        <w:rPr>
          <w:rFonts w:ascii="宋体" w:hAnsi="宋体" w:cs="宋体" w:hint="eastAsia"/>
          <w:szCs w:val="21"/>
        </w:rPr>
        <w:t>①</w:t>
      </w:r>
      <w:r w:rsidRPr="00CC70CA">
        <w:rPr>
          <w:rFonts w:ascii="宋体" w:hAnsi="宋体" w:cs="宋体" w:hint="eastAsia"/>
          <w:szCs w:val="21"/>
        </w:rPr>
        <w:t>统一性：</w:t>
      </w:r>
      <w:r w:rsidRPr="00CC70CA">
        <w:rPr>
          <w:rFonts w:ascii="宋体" w:hAnsi="宋体" w:cs="宋体" w:hint="eastAsia"/>
          <w:bCs/>
          <w:szCs w:val="21"/>
        </w:rPr>
        <w:t>公式中</w:t>
      </w:r>
      <w:r w:rsidRPr="00CC70CA">
        <w:rPr>
          <w:rFonts w:ascii="宋体" w:hAnsi="宋体" w:cs="宋体"/>
          <w:bCs/>
          <w:szCs w:val="21"/>
        </w:rPr>
        <w:t>I</w:t>
      </w:r>
      <w:r w:rsidRPr="00CC70CA">
        <w:rPr>
          <w:rFonts w:ascii="宋体" w:hAnsi="宋体" w:cs="宋体" w:hint="eastAsia"/>
          <w:bCs/>
          <w:szCs w:val="21"/>
        </w:rPr>
        <w:t>、</w:t>
      </w:r>
      <w:r w:rsidRPr="00CC70CA">
        <w:rPr>
          <w:rFonts w:ascii="宋体" w:hAnsi="宋体" w:cs="宋体"/>
          <w:bCs/>
          <w:szCs w:val="21"/>
        </w:rPr>
        <w:t>U</w:t>
      </w:r>
      <w:r w:rsidRPr="00CC70CA">
        <w:rPr>
          <w:rFonts w:ascii="宋体" w:hAnsi="宋体" w:cs="宋体" w:hint="eastAsia"/>
          <w:bCs/>
          <w:szCs w:val="21"/>
        </w:rPr>
        <w:t>、</w:t>
      </w:r>
      <w:r w:rsidRPr="00CC70CA">
        <w:rPr>
          <w:rFonts w:ascii="宋体" w:hAnsi="宋体" w:cs="宋体"/>
          <w:bCs/>
          <w:szCs w:val="21"/>
        </w:rPr>
        <w:t xml:space="preserve">R </w:t>
      </w:r>
      <w:r w:rsidRPr="00CC70CA">
        <w:rPr>
          <w:rFonts w:ascii="宋体" w:hAnsi="宋体" w:cs="宋体" w:hint="eastAsia"/>
          <w:bCs/>
          <w:szCs w:val="21"/>
        </w:rPr>
        <w:t>的单位全部</w:t>
      </w:r>
      <w:r>
        <w:rPr>
          <w:rFonts w:ascii="宋体" w:hAnsi="宋体" w:cs="宋体" w:hint="eastAsia"/>
          <w:bCs/>
          <w:szCs w:val="21"/>
        </w:rPr>
        <w:t>统一</w:t>
      </w:r>
      <w:r w:rsidRPr="00CC70CA">
        <w:rPr>
          <w:rFonts w:ascii="宋体" w:hAnsi="宋体" w:cs="宋体" w:hint="eastAsia"/>
          <w:bCs/>
          <w:szCs w:val="21"/>
        </w:rPr>
        <w:t>用国际单位，分别为</w:t>
      </w:r>
      <w:r w:rsidRPr="00CC70CA">
        <w:rPr>
          <w:rFonts w:ascii="宋体" w:hAnsi="宋体" w:cs="宋体"/>
          <w:bCs/>
          <w:szCs w:val="21"/>
        </w:rPr>
        <w:t>A</w:t>
      </w:r>
      <w:r w:rsidRPr="00CC70CA">
        <w:rPr>
          <w:rFonts w:ascii="宋体" w:hAnsi="宋体" w:cs="宋体" w:hint="eastAsia"/>
          <w:bCs/>
          <w:szCs w:val="21"/>
        </w:rPr>
        <w:t>、</w:t>
      </w:r>
      <w:r w:rsidRPr="00CC70CA">
        <w:rPr>
          <w:rFonts w:ascii="宋体" w:hAnsi="宋体" w:cs="宋体"/>
          <w:bCs/>
          <w:szCs w:val="21"/>
        </w:rPr>
        <w:t>V</w:t>
      </w:r>
      <w:r w:rsidRPr="00CC70CA">
        <w:rPr>
          <w:rFonts w:ascii="宋体" w:hAnsi="宋体" w:cs="宋体" w:hint="eastAsia"/>
          <w:bCs/>
          <w:szCs w:val="21"/>
        </w:rPr>
        <w:t>、</w:t>
      </w:r>
      <w:r>
        <w:rPr>
          <w:rFonts w:ascii="宋体" w:hAnsi="宋体" w:cs="宋体" w:hint="eastAsia"/>
          <w:bCs/>
          <w:szCs w:val="21"/>
        </w:rPr>
        <w:t>Ω</w:t>
      </w:r>
      <w:r w:rsidRPr="00CC70CA">
        <w:rPr>
          <w:rFonts w:ascii="宋体" w:hAnsi="宋体" w:cs="宋体" w:hint="eastAsia"/>
          <w:bCs/>
          <w:szCs w:val="21"/>
        </w:rPr>
        <w:t>。</w:t>
      </w:r>
    </w:p>
    <w:p w:rsidR="00175F71" w:rsidRPr="00CC70CA" w:rsidRDefault="00175F71" w:rsidP="00175F71">
      <w:pPr>
        <w:spacing w:line="360" w:lineRule="auto"/>
        <w:rPr>
          <w:rFonts w:ascii="宋体" w:hAnsi="宋体" w:cs="宋体"/>
          <w:szCs w:val="21"/>
        </w:rPr>
      </w:pPr>
      <w:r>
        <w:rPr>
          <w:rFonts w:ascii="宋体" w:hAnsi="宋体" w:cs="宋体" w:hint="eastAsia"/>
          <w:szCs w:val="21"/>
        </w:rPr>
        <w:t>②同一性：</w:t>
      </w:r>
      <w:r w:rsidRPr="00CC70CA">
        <w:rPr>
          <w:rFonts w:ascii="宋体" w:hAnsi="宋体" w:cs="宋体" w:hint="eastAsia"/>
          <w:bCs/>
          <w:szCs w:val="21"/>
        </w:rPr>
        <w:t>公式中</w:t>
      </w:r>
      <w:r w:rsidRPr="00CC70CA">
        <w:rPr>
          <w:rFonts w:ascii="宋体" w:hAnsi="宋体" w:cs="宋体"/>
          <w:bCs/>
          <w:szCs w:val="21"/>
        </w:rPr>
        <w:t>I</w:t>
      </w:r>
      <w:r w:rsidRPr="00CC70CA">
        <w:rPr>
          <w:rFonts w:ascii="宋体" w:hAnsi="宋体" w:cs="宋体" w:hint="eastAsia"/>
          <w:bCs/>
          <w:szCs w:val="21"/>
        </w:rPr>
        <w:t>、</w:t>
      </w:r>
      <w:r w:rsidRPr="00CC70CA">
        <w:rPr>
          <w:rFonts w:ascii="宋体" w:hAnsi="宋体" w:cs="宋体"/>
          <w:bCs/>
          <w:szCs w:val="21"/>
        </w:rPr>
        <w:t>U</w:t>
      </w:r>
      <w:r w:rsidRPr="00CC70CA">
        <w:rPr>
          <w:rFonts w:ascii="宋体" w:hAnsi="宋体" w:cs="宋体" w:hint="eastAsia"/>
          <w:bCs/>
          <w:szCs w:val="21"/>
        </w:rPr>
        <w:t>、</w:t>
      </w:r>
      <w:r w:rsidRPr="00CC70CA">
        <w:rPr>
          <w:rFonts w:ascii="宋体" w:hAnsi="宋体" w:cs="宋体"/>
          <w:bCs/>
          <w:szCs w:val="21"/>
        </w:rPr>
        <w:t>R</w:t>
      </w:r>
      <w:r>
        <w:rPr>
          <w:rFonts w:ascii="宋体" w:hAnsi="宋体" w:cs="宋体" w:hint="eastAsia"/>
          <w:bCs/>
          <w:szCs w:val="21"/>
        </w:rPr>
        <w:t>三个量是针对同一导体而言的，不同导体需加脚标加以区分。</w:t>
      </w:r>
    </w:p>
    <w:p w:rsidR="00175F71" w:rsidRPr="00FC50B1" w:rsidRDefault="00175F71" w:rsidP="00175F71">
      <w:pPr>
        <w:spacing w:line="360" w:lineRule="auto"/>
        <w:rPr>
          <w:rFonts w:ascii="宋体" w:hAnsi="宋体" w:cs="宋体"/>
          <w:bCs/>
          <w:szCs w:val="21"/>
        </w:rPr>
      </w:pPr>
      <w:r>
        <w:rPr>
          <w:rFonts w:ascii="宋体" w:hAnsi="宋体" w:cs="宋体" w:hint="eastAsia"/>
          <w:szCs w:val="21"/>
        </w:rPr>
        <w:t>③</w:t>
      </w:r>
      <w:r>
        <w:rPr>
          <w:rFonts w:ascii="宋体" w:hAnsi="宋体" w:cs="宋体" w:hint="eastAsia"/>
          <w:bCs/>
          <w:szCs w:val="21"/>
        </w:rPr>
        <w:t>同时性：</w:t>
      </w:r>
      <w:r w:rsidRPr="00CC70CA">
        <w:rPr>
          <w:rFonts w:ascii="宋体" w:hAnsi="宋体" w:cs="宋体" w:hint="eastAsia"/>
          <w:bCs/>
          <w:szCs w:val="21"/>
        </w:rPr>
        <w:t>公式中</w:t>
      </w:r>
      <w:r w:rsidRPr="00CC70CA">
        <w:rPr>
          <w:rFonts w:ascii="宋体" w:hAnsi="宋体" w:cs="宋体"/>
          <w:bCs/>
          <w:szCs w:val="21"/>
        </w:rPr>
        <w:t>I</w:t>
      </w:r>
      <w:r w:rsidRPr="00CC70CA">
        <w:rPr>
          <w:rFonts w:ascii="宋体" w:hAnsi="宋体" w:cs="宋体" w:hint="eastAsia"/>
          <w:bCs/>
          <w:szCs w:val="21"/>
        </w:rPr>
        <w:t>、</w:t>
      </w:r>
      <w:r w:rsidRPr="00CC70CA">
        <w:rPr>
          <w:rFonts w:ascii="宋体" w:hAnsi="宋体" w:cs="宋体"/>
          <w:bCs/>
          <w:szCs w:val="21"/>
        </w:rPr>
        <w:t>U</w:t>
      </w:r>
      <w:r w:rsidRPr="00CC70CA">
        <w:rPr>
          <w:rFonts w:ascii="宋体" w:hAnsi="宋体" w:cs="宋体" w:hint="eastAsia"/>
          <w:bCs/>
          <w:szCs w:val="21"/>
        </w:rPr>
        <w:t>、</w:t>
      </w:r>
      <w:r w:rsidRPr="00CC70CA">
        <w:rPr>
          <w:rFonts w:ascii="宋体" w:hAnsi="宋体" w:cs="宋体"/>
          <w:bCs/>
          <w:szCs w:val="21"/>
        </w:rPr>
        <w:t>R</w:t>
      </w:r>
      <w:r>
        <w:rPr>
          <w:rFonts w:ascii="宋体" w:hAnsi="宋体" w:cs="宋体" w:hint="eastAsia"/>
          <w:bCs/>
          <w:szCs w:val="21"/>
        </w:rPr>
        <w:t>三个量是针对同一时刻而言的，</w:t>
      </w:r>
      <w:r w:rsidRPr="00FC50B1">
        <w:rPr>
          <w:rFonts w:ascii="宋体" w:hAnsi="宋体" w:cs="宋体" w:hint="eastAsia"/>
          <w:bCs/>
          <w:szCs w:val="21"/>
        </w:rPr>
        <w:t>符号要用不带撇和带撇进行区别</w:t>
      </w:r>
      <w:r>
        <w:rPr>
          <w:rFonts w:ascii="宋体" w:hAnsi="宋体" w:cs="宋体" w:hint="eastAsia"/>
          <w:bCs/>
          <w:szCs w:val="21"/>
        </w:rPr>
        <w:t>。</w:t>
      </w:r>
    </w:p>
    <w:p w:rsidR="00175F71" w:rsidRDefault="00175F71" w:rsidP="00175F71">
      <w:pPr>
        <w:spacing w:line="360" w:lineRule="auto"/>
        <w:rPr>
          <w:rFonts w:ascii="宋体" w:hAnsi="宋体" w:cs="宋体"/>
          <w:szCs w:val="21"/>
        </w:rPr>
      </w:pPr>
      <w:r>
        <w:rPr>
          <w:rFonts w:ascii="宋体" w:hAnsi="宋体" w:hint="eastAsia"/>
          <w:kern w:val="0"/>
          <w:szCs w:val="21"/>
        </w:rPr>
        <w:t>3、</w:t>
      </w:r>
      <w:r>
        <w:rPr>
          <w:rFonts w:ascii="宋体" w:hAnsi="宋体" w:cs="宋体"/>
          <w:szCs w:val="21"/>
        </w:rPr>
        <w:t>在计算</w:t>
      </w:r>
      <w:r>
        <w:rPr>
          <w:rFonts w:ascii="宋体" w:hAnsi="宋体" w:cs="宋体" w:hint="eastAsia"/>
          <w:szCs w:val="21"/>
        </w:rPr>
        <w:t>中</w:t>
      </w:r>
      <w:r>
        <w:rPr>
          <w:rFonts w:ascii="宋体" w:hAnsi="宋体" w:cs="宋体"/>
          <w:szCs w:val="21"/>
        </w:rPr>
        <w:t>按以下思维过程进行</w:t>
      </w:r>
      <w:r>
        <w:rPr>
          <w:rFonts w:ascii="宋体" w:hAnsi="宋体" w:cs="宋体" w:hint="eastAsia"/>
          <w:szCs w:val="21"/>
        </w:rPr>
        <w:t>：</w:t>
      </w:r>
    </w:p>
    <w:p w:rsidR="00175F71" w:rsidRDefault="00175F71" w:rsidP="00175F71">
      <w:pPr>
        <w:spacing w:line="360" w:lineRule="auto"/>
        <w:rPr>
          <w:rFonts w:ascii="宋体" w:hAnsi="宋体" w:cs="宋体"/>
          <w:szCs w:val="21"/>
        </w:rPr>
      </w:pPr>
      <w:r w:rsidRPr="00FD7AFF">
        <w:rPr>
          <w:rFonts w:ascii="宋体" w:hAnsi="宋体" w:cs="宋体" w:hint="eastAsia"/>
          <w:szCs w:val="21"/>
        </w:rPr>
        <w:t>①</w:t>
      </w:r>
      <w:r>
        <w:rPr>
          <w:rFonts w:ascii="宋体" w:hAnsi="宋体" w:cs="宋体" w:hint="eastAsia"/>
          <w:szCs w:val="21"/>
        </w:rPr>
        <w:t>分析电路结构——电路是串联电路还是并联电路；</w:t>
      </w:r>
    </w:p>
    <w:p w:rsidR="00175F71" w:rsidRDefault="00175F71" w:rsidP="00175F71">
      <w:pPr>
        <w:spacing w:line="360" w:lineRule="auto"/>
        <w:rPr>
          <w:rFonts w:ascii="宋体" w:hAnsi="宋体" w:cs="宋体"/>
          <w:szCs w:val="21"/>
        </w:rPr>
      </w:pPr>
      <w:r w:rsidRPr="00FD7AFF">
        <w:rPr>
          <w:rFonts w:ascii="宋体" w:hAnsi="宋体" w:cs="宋体" w:hint="eastAsia"/>
          <w:szCs w:val="21"/>
        </w:rPr>
        <w:t>②</w:t>
      </w:r>
      <w:r>
        <w:rPr>
          <w:rFonts w:ascii="宋体" w:hAnsi="宋体" w:cs="宋体" w:hint="eastAsia"/>
          <w:szCs w:val="21"/>
        </w:rPr>
        <w:t>分析电流表测量对象——电压表测谁的电压，电流表测通过谁的电流；</w:t>
      </w:r>
    </w:p>
    <w:p w:rsidR="00175F71" w:rsidRDefault="00175F71" w:rsidP="00175F71">
      <w:pPr>
        <w:spacing w:line="360" w:lineRule="auto"/>
        <w:rPr>
          <w:rFonts w:ascii="宋体" w:hAnsi="宋体" w:cs="宋体"/>
          <w:szCs w:val="21"/>
        </w:rPr>
      </w:pPr>
      <w:r w:rsidRPr="00FD7AFF">
        <w:rPr>
          <w:rFonts w:ascii="宋体" w:hAnsi="宋体" w:cs="宋体" w:hint="eastAsia"/>
          <w:szCs w:val="21"/>
        </w:rPr>
        <w:t>③</w:t>
      </w:r>
      <w:r>
        <w:rPr>
          <w:rFonts w:ascii="宋体" w:hAnsi="宋体" w:cs="宋体" w:hint="eastAsia"/>
          <w:szCs w:val="21"/>
        </w:rPr>
        <w:t>针对每个时刻（或状态）进行分析，得出一些信息，列出一些等式，列等式</w:t>
      </w:r>
      <w:r>
        <w:rPr>
          <w:rFonts w:ascii="宋体" w:hAnsi="宋体" w:cs="宋体"/>
          <w:szCs w:val="21"/>
        </w:rPr>
        <w:t>的方法：</w:t>
      </w:r>
    </w:p>
    <w:p w:rsidR="00175F71" w:rsidRDefault="00175F71" w:rsidP="00175F71">
      <w:pPr>
        <w:spacing w:line="360" w:lineRule="auto"/>
        <w:rPr>
          <w:rFonts w:ascii="宋体" w:hAnsi="宋体" w:cs="宋体"/>
          <w:szCs w:val="21"/>
        </w:rPr>
      </w:pPr>
      <w:r>
        <w:rPr>
          <w:rFonts w:ascii="宋体" w:hAnsi="宋体" w:cs="宋体" w:hint="eastAsia"/>
          <w:szCs w:val="21"/>
        </w:rPr>
        <w:t>不同电阻的U、I、R，串联时用通常用U=U</w:t>
      </w:r>
      <w:r w:rsidRPr="00E3173D">
        <w:rPr>
          <w:rFonts w:ascii="宋体" w:hAnsi="宋体" w:cs="宋体" w:hint="eastAsia"/>
          <w:szCs w:val="21"/>
          <w:vertAlign w:val="subscript"/>
        </w:rPr>
        <w:t>1</w:t>
      </w:r>
      <w:r>
        <w:rPr>
          <w:rFonts w:ascii="宋体" w:hAnsi="宋体" w:cs="宋体" w:hint="eastAsia"/>
          <w:szCs w:val="21"/>
        </w:rPr>
        <w:t>+U</w:t>
      </w:r>
      <w:r w:rsidRPr="00E3173D">
        <w:rPr>
          <w:rFonts w:ascii="宋体" w:hAnsi="宋体" w:cs="宋体" w:hint="eastAsia"/>
          <w:szCs w:val="21"/>
          <w:vertAlign w:val="subscript"/>
        </w:rPr>
        <w:t>2</w:t>
      </w:r>
      <w:r>
        <w:rPr>
          <w:rFonts w:ascii="宋体" w:hAnsi="宋体" w:cs="宋体" w:hint="eastAsia"/>
          <w:szCs w:val="21"/>
        </w:rPr>
        <w:t>，I=I</w:t>
      </w:r>
      <w:r w:rsidRPr="00E3173D">
        <w:rPr>
          <w:rFonts w:ascii="宋体" w:hAnsi="宋体" w:cs="宋体" w:hint="eastAsia"/>
          <w:szCs w:val="21"/>
          <w:vertAlign w:val="subscript"/>
        </w:rPr>
        <w:t>1</w:t>
      </w:r>
      <w:r>
        <w:rPr>
          <w:rFonts w:ascii="宋体" w:hAnsi="宋体" w:cs="宋体" w:hint="eastAsia"/>
          <w:szCs w:val="21"/>
        </w:rPr>
        <w:t>=I</w:t>
      </w:r>
      <w:r w:rsidRPr="00E3173D">
        <w:rPr>
          <w:rFonts w:ascii="宋体" w:hAnsi="宋体" w:cs="宋体" w:hint="eastAsia"/>
          <w:szCs w:val="21"/>
          <w:vertAlign w:val="subscript"/>
        </w:rPr>
        <w:t>2</w:t>
      </w:r>
      <w:r>
        <w:rPr>
          <w:rFonts w:ascii="宋体" w:hAnsi="宋体" w:cs="宋体" w:hint="eastAsia"/>
          <w:szCs w:val="21"/>
        </w:rPr>
        <w:t>，R=R</w:t>
      </w:r>
      <w:r w:rsidRPr="00E3173D">
        <w:rPr>
          <w:rFonts w:ascii="宋体" w:hAnsi="宋体" w:cs="宋体" w:hint="eastAsia"/>
          <w:szCs w:val="21"/>
          <w:vertAlign w:val="subscript"/>
        </w:rPr>
        <w:t>1</w:t>
      </w:r>
      <w:r>
        <w:rPr>
          <w:rFonts w:ascii="宋体" w:hAnsi="宋体" w:cs="宋体" w:hint="eastAsia"/>
          <w:szCs w:val="21"/>
        </w:rPr>
        <w:t>+R</w:t>
      </w:r>
      <w:r w:rsidRPr="00E3173D">
        <w:rPr>
          <w:rFonts w:ascii="宋体" w:hAnsi="宋体" w:cs="宋体" w:hint="eastAsia"/>
          <w:szCs w:val="21"/>
          <w:vertAlign w:val="subscript"/>
        </w:rPr>
        <w:t>2</w:t>
      </w:r>
      <w:r>
        <w:rPr>
          <w:rFonts w:ascii="宋体" w:hAnsi="宋体" w:cs="宋体" w:hint="eastAsia"/>
          <w:szCs w:val="21"/>
        </w:rPr>
        <w:t>作为纽带联系起来；并联时用通常用U=U</w:t>
      </w:r>
      <w:r w:rsidRPr="00E3173D">
        <w:rPr>
          <w:rFonts w:ascii="宋体" w:hAnsi="宋体" w:cs="宋体" w:hint="eastAsia"/>
          <w:szCs w:val="21"/>
          <w:vertAlign w:val="subscript"/>
        </w:rPr>
        <w:t>1</w:t>
      </w:r>
      <w:r>
        <w:rPr>
          <w:rFonts w:ascii="宋体" w:hAnsi="宋体" w:cs="宋体" w:hint="eastAsia"/>
          <w:szCs w:val="21"/>
        </w:rPr>
        <w:t>=U</w:t>
      </w:r>
      <w:r w:rsidRPr="00E3173D">
        <w:rPr>
          <w:rFonts w:ascii="宋体" w:hAnsi="宋体" w:cs="宋体" w:hint="eastAsia"/>
          <w:szCs w:val="21"/>
          <w:vertAlign w:val="subscript"/>
        </w:rPr>
        <w:t>2</w:t>
      </w:r>
      <w:r>
        <w:rPr>
          <w:rFonts w:ascii="宋体" w:hAnsi="宋体" w:cs="宋体" w:hint="eastAsia"/>
          <w:szCs w:val="21"/>
        </w:rPr>
        <w:t>，I=I</w:t>
      </w:r>
      <w:r w:rsidRPr="00E3173D">
        <w:rPr>
          <w:rFonts w:ascii="宋体" w:hAnsi="宋体" w:cs="宋体" w:hint="eastAsia"/>
          <w:szCs w:val="21"/>
          <w:vertAlign w:val="subscript"/>
        </w:rPr>
        <w:t>1</w:t>
      </w:r>
      <w:r>
        <w:rPr>
          <w:rFonts w:ascii="宋体" w:hAnsi="宋体" w:cs="宋体" w:hint="eastAsia"/>
          <w:szCs w:val="21"/>
        </w:rPr>
        <w:t>+I</w:t>
      </w:r>
      <w:r w:rsidRPr="00E3173D">
        <w:rPr>
          <w:rFonts w:ascii="宋体" w:hAnsi="宋体" w:cs="宋体" w:hint="eastAsia"/>
          <w:szCs w:val="21"/>
          <w:vertAlign w:val="subscript"/>
        </w:rPr>
        <w:t>2</w:t>
      </w:r>
      <w:r>
        <w:rPr>
          <w:rFonts w:ascii="宋体" w:hAnsi="宋体" w:cs="宋体" w:hint="eastAsia"/>
          <w:szCs w:val="21"/>
        </w:rPr>
        <w:t>，</w:t>
      </w:r>
      <w:r w:rsidRPr="00C870B1">
        <w:rPr>
          <w:rFonts w:ascii="宋体" w:hAnsi="宋体" w:cs="宋体"/>
          <w:position w:val="-30"/>
          <w:szCs w:val="21"/>
        </w:rPr>
        <w:object w:dxaOrig="1260" w:dyaOrig="680">
          <v:shape id="_x0000_i1026" type="#_x0000_t75" style="width:63pt;height:34pt" o:ole="">
            <v:imagedata r:id="rId19" o:title=""/>
          </v:shape>
          <o:OLEObject Type="Embed" ProgID="Equation.DSMT4" ShapeID="_x0000_i1026" DrawAspect="Content" ObjectID="_1671121244" r:id="rId20"/>
        </w:object>
      </w:r>
      <w:r>
        <w:rPr>
          <w:rFonts w:ascii="宋体" w:hAnsi="宋体" w:cs="宋体" w:hint="eastAsia"/>
          <w:szCs w:val="21"/>
        </w:rPr>
        <w:t>作为纽联系起来。</w:t>
      </w:r>
    </w:p>
    <w:p w:rsidR="00175F71" w:rsidRPr="00153942" w:rsidRDefault="00175F71" w:rsidP="00175F71">
      <w:pPr>
        <w:spacing w:line="360" w:lineRule="auto"/>
        <w:rPr>
          <w:rFonts w:ascii="宋体" w:hAnsi="宋体" w:cs="宋体"/>
          <w:szCs w:val="21"/>
        </w:rPr>
      </w:pPr>
      <w:r>
        <w:rPr>
          <w:rFonts w:ascii="宋体" w:hAnsi="宋体" w:cs="宋体" w:hint="eastAsia"/>
          <w:szCs w:val="21"/>
        </w:rPr>
        <w:t>不同</w:t>
      </w:r>
      <w:r>
        <w:rPr>
          <w:rFonts w:ascii="宋体" w:hAnsi="宋体" w:cs="宋体"/>
          <w:szCs w:val="21"/>
        </w:rPr>
        <w:t>时刻的</w:t>
      </w:r>
      <w:r>
        <w:rPr>
          <w:rFonts w:ascii="宋体" w:hAnsi="宋体" w:cs="宋体" w:hint="eastAsia"/>
          <w:szCs w:val="21"/>
        </w:rPr>
        <w:t>I、</w:t>
      </w:r>
      <w:r>
        <w:rPr>
          <w:rFonts w:ascii="宋体" w:hAnsi="宋体" w:cs="宋体"/>
          <w:szCs w:val="21"/>
        </w:rPr>
        <w:t>U</w:t>
      </w:r>
      <w:r>
        <w:rPr>
          <w:rFonts w:ascii="宋体" w:hAnsi="宋体" w:cs="宋体" w:hint="eastAsia"/>
          <w:szCs w:val="21"/>
        </w:rPr>
        <w:t>，</w:t>
      </w:r>
      <w:r>
        <w:rPr>
          <w:rFonts w:ascii="宋体" w:hAnsi="宋体" w:cs="宋体"/>
          <w:szCs w:val="21"/>
        </w:rPr>
        <w:t>无论是</w:t>
      </w:r>
      <w:r>
        <w:rPr>
          <w:rFonts w:ascii="宋体" w:hAnsi="宋体" w:cs="宋体" w:hint="eastAsia"/>
          <w:szCs w:val="21"/>
        </w:rPr>
        <w:t>串联</w:t>
      </w:r>
      <w:r>
        <w:rPr>
          <w:rFonts w:ascii="宋体" w:hAnsi="宋体" w:cs="宋体"/>
          <w:szCs w:val="21"/>
        </w:rPr>
        <w:t>还是并联，通常根据一些不变量联系起来，如电压不变、电阻不变，</w:t>
      </w:r>
      <w:r>
        <w:rPr>
          <w:rFonts w:ascii="宋体" w:hAnsi="宋体" w:cs="宋体" w:hint="eastAsia"/>
          <w:szCs w:val="21"/>
        </w:rPr>
        <w:t>这样就能解决所有问题。</w:t>
      </w:r>
    </w:p>
    <w:p w:rsidR="00175F71" w:rsidRPr="000972DE" w:rsidRDefault="00175F71" w:rsidP="00175F71">
      <w:pPr>
        <w:spacing w:line="360" w:lineRule="auto"/>
        <w:rPr>
          <w:rFonts w:ascii="宋体" w:hAnsi="宋体"/>
          <w:szCs w:val="21"/>
        </w:rPr>
      </w:pPr>
      <w:r>
        <w:rPr>
          <w:noProof/>
          <w:kern w:val="0"/>
          <w:szCs w:val="21"/>
        </w:rPr>
        <w:drawing>
          <wp:inline distT="0" distB="0" distL="0" distR="0">
            <wp:extent cx="504825" cy="219075"/>
            <wp:effectExtent l="0" t="0" r="9525"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1806E9">
        <w:rPr>
          <w:rFonts w:ascii="宋体" w:hAnsi="宋体" w:hint="eastAsia"/>
          <w:b/>
          <w:kern w:val="0"/>
          <w:szCs w:val="21"/>
        </w:rPr>
        <w:t>例2</w:t>
      </w:r>
      <w:r>
        <w:rPr>
          <w:rFonts w:ascii="宋体" w:hAnsi="宋体" w:hint="eastAsia"/>
          <w:b/>
          <w:kern w:val="0"/>
          <w:szCs w:val="21"/>
        </w:rPr>
        <w:t>.</w:t>
      </w:r>
      <w:r w:rsidRPr="000972DE">
        <w:rPr>
          <w:rFonts w:ascii="宋体" w:hAnsi="宋体" w:hint="eastAsia"/>
          <w:szCs w:val="21"/>
        </w:rPr>
        <w:t>（2020·娄底）</w:t>
      </w:r>
      <w:r w:rsidRPr="000972DE">
        <w:rPr>
          <w:rFonts w:ascii="宋体" w:hAnsi="宋体"/>
          <w:szCs w:val="21"/>
        </w:rPr>
        <w:t>如图所示的电路中，电源电压为13.5V，调节滑动变阻器滑片P从最右端b移动到最左端a，电流表示数由0.18A变为0.54A，则定值电阻R</w:t>
      </w:r>
      <w:r w:rsidRPr="000972DE">
        <w:rPr>
          <w:rFonts w:ascii="宋体" w:hAnsi="宋体"/>
          <w:szCs w:val="21"/>
          <w:vertAlign w:val="subscript"/>
        </w:rPr>
        <w:t>0</w:t>
      </w:r>
      <w:r w:rsidRPr="000972DE">
        <w:rPr>
          <w:rFonts w:ascii="宋体" w:hAnsi="宋体"/>
          <w:szCs w:val="21"/>
        </w:rPr>
        <w:t>＝</w:t>
      </w:r>
      <w:r w:rsidRPr="000972DE">
        <w:rPr>
          <w:rFonts w:ascii="宋体" w:hAnsi="宋体"/>
          <w:szCs w:val="21"/>
          <w:u w:val="single"/>
        </w:rPr>
        <w:t xml:space="preserve">　   　</w:t>
      </w:r>
      <w:r w:rsidRPr="000972DE">
        <w:rPr>
          <w:rFonts w:ascii="宋体" w:hAnsi="宋体"/>
          <w:szCs w:val="21"/>
        </w:rPr>
        <w:t>Ω，滑片位于b点时电压表示数为</w:t>
      </w:r>
      <w:r w:rsidRPr="000972DE">
        <w:rPr>
          <w:rFonts w:ascii="宋体" w:hAnsi="宋体"/>
          <w:szCs w:val="21"/>
          <w:u w:val="single"/>
        </w:rPr>
        <w:t xml:space="preserve">　   　</w:t>
      </w:r>
      <w:r w:rsidRPr="000972DE">
        <w:rPr>
          <w:rFonts w:ascii="宋体" w:hAnsi="宋体"/>
          <w:szCs w:val="21"/>
        </w:rPr>
        <w:t>V。</w:t>
      </w:r>
    </w:p>
    <w:p w:rsidR="00175F71" w:rsidRPr="000972DE" w:rsidRDefault="00175F71" w:rsidP="00175F71">
      <w:pPr>
        <w:spacing w:line="360" w:lineRule="auto"/>
        <w:rPr>
          <w:rFonts w:ascii="宋体" w:hAnsi="宋体"/>
          <w:szCs w:val="21"/>
        </w:rPr>
      </w:pPr>
      <w:r>
        <w:rPr>
          <w:rFonts w:ascii="宋体" w:hAnsi="宋体"/>
          <w:noProof/>
          <w:szCs w:val="21"/>
        </w:rPr>
        <w:drawing>
          <wp:inline distT="0" distB="0" distL="0" distR="0">
            <wp:extent cx="1390650" cy="8953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0650" cy="895350"/>
                    </a:xfrm>
                    <a:prstGeom prst="rect">
                      <a:avLst/>
                    </a:prstGeom>
                    <a:noFill/>
                    <a:ln>
                      <a:noFill/>
                    </a:ln>
                  </pic:spPr>
                </pic:pic>
              </a:graphicData>
            </a:graphic>
          </wp:inline>
        </w:drawing>
      </w:r>
    </w:p>
    <w:p w:rsidR="00175F71" w:rsidRPr="000972DE" w:rsidRDefault="00175F71" w:rsidP="00175F71">
      <w:pPr>
        <w:spacing w:line="360" w:lineRule="auto"/>
        <w:rPr>
          <w:rFonts w:ascii="宋体" w:hAnsi="宋体" w:hint="eastAsia"/>
          <w:szCs w:val="21"/>
        </w:rPr>
      </w:pPr>
      <w:r>
        <w:rPr>
          <w:noProof/>
          <w:kern w:val="0"/>
          <w:szCs w:val="21"/>
        </w:rPr>
        <w:drawing>
          <wp:inline distT="0" distB="0" distL="0" distR="0">
            <wp:extent cx="485775" cy="209550"/>
            <wp:effectExtent l="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C9593D">
        <w:rPr>
          <w:rFonts w:ascii="宋体" w:hAnsi="宋体" w:cs="宋体"/>
        </w:rPr>
        <w:t xml:space="preserve"> </w:t>
      </w:r>
      <w:r w:rsidRPr="000972DE">
        <w:rPr>
          <w:rFonts w:ascii="宋体" w:hAnsi="宋体" w:hint="eastAsia"/>
          <w:szCs w:val="21"/>
        </w:rPr>
        <w:t>（2020·齐齐哈尔）如图所示的电路中，电源电压恒定不变，已知R</w:t>
      </w:r>
      <w:r w:rsidRPr="000972DE">
        <w:rPr>
          <w:rFonts w:ascii="宋体" w:hAnsi="宋体" w:hint="eastAsia"/>
          <w:szCs w:val="21"/>
          <w:vertAlign w:val="subscript"/>
        </w:rPr>
        <w:t>1</w:t>
      </w:r>
      <w:r w:rsidRPr="000972DE">
        <w:rPr>
          <w:rFonts w:ascii="宋体" w:hAnsi="宋体" w:hint="eastAsia"/>
          <w:szCs w:val="21"/>
        </w:rPr>
        <w:t>＝3R</w:t>
      </w:r>
      <w:r w:rsidRPr="000972DE">
        <w:rPr>
          <w:rFonts w:ascii="宋体" w:hAnsi="宋体" w:hint="eastAsia"/>
          <w:szCs w:val="21"/>
          <w:vertAlign w:val="subscript"/>
        </w:rPr>
        <w:t>2</w:t>
      </w:r>
      <w:r w:rsidRPr="000972DE">
        <w:rPr>
          <w:rFonts w:ascii="宋体" w:hAnsi="宋体" w:hint="eastAsia"/>
          <w:szCs w:val="21"/>
        </w:rPr>
        <w:t>．当S</w:t>
      </w:r>
      <w:r w:rsidRPr="000972DE">
        <w:rPr>
          <w:rFonts w:ascii="宋体" w:hAnsi="宋体" w:hint="eastAsia"/>
          <w:szCs w:val="21"/>
          <w:vertAlign w:val="subscript"/>
        </w:rPr>
        <w:t>1</w:t>
      </w:r>
      <w:r w:rsidRPr="000972DE">
        <w:rPr>
          <w:rFonts w:ascii="宋体" w:hAnsi="宋体" w:hint="eastAsia"/>
          <w:szCs w:val="21"/>
        </w:rPr>
        <w:t>闭合，S</w:t>
      </w:r>
      <w:r w:rsidRPr="000972DE">
        <w:rPr>
          <w:rFonts w:ascii="宋体" w:hAnsi="宋体" w:hint="eastAsia"/>
          <w:szCs w:val="21"/>
          <w:vertAlign w:val="subscript"/>
        </w:rPr>
        <w:t>2</w:t>
      </w:r>
      <w:r w:rsidRPr="000972DE">
        <w:rPr>
          <w:rFonts w:ascii="宋体" w:hAnsi="宋体" w:hint="eastAsia"/>
          <w:szCs w:val="21"/>
        </w:rPr>
        <w:t>断开时，电压表示数为3V，电流表示数为0.4A，电阻R</w:t>
      </w:r>
      <w:r w:rsidRPr="000972DE">
        <w:rPr>
          <w:rFonts w:ascii="宋体" w:hAnsi="宋体" w:hint="eastAsia"/>
          <w:szCs w:val="21"/>
          <w:vertAlign w:val="subscript"/>
        </w:rPr>
        <w:t>1</w:t>
      </w:r>
      <w:r w:rsidRPr="000972DE">
        <w:rPr>
          <w:rFonts w:ascii="宋体" w:hAnsi="宋体" w:hint="eastAsia"/>
          <w:szCs w:val="21"/>
        </w:rPr>
        <w:t>为</w:t>
      </w:r>
      <w:r w:rsidRPr="000972DE">
        <w:rPr>
          <w:rFonts w:ascii="宋体" w:hAnsi="宋体" w:hint="eastAsia"/>
          <w:szCs w:val="21"/>
          <w:u w:val="single"/>
        </w:rPr>
        <w:t xml:space="preserve">　   　</w:t>
      </w:r>
      <w:r w:rsidRPr="000972DE">
        <w:rPr>
          <w:rFonts w:ascii="宋体" w:hAnsi="宋体"/>
          <w:szCs w:val="21"/>
        </w:rPr>
        <w:t>Ω</w:t>
      </w:r>
      <w:r w:rsidRPr="000972DE">
        <w:rPr>
          <w:rFonts w:ascii="宋体" w:hAnsi="宋体" w:hint="eastAsia"/>
          <w:szCs w:val="21"/>
        </w:rPr>
        <w:t>；当S</w:t>
      </w:r>
      <w:r w:rsidRPr="000972DE">
        <w:rPr>
          <w:rFonts w:ascii="宋体" w:hAnsi="宋体" w:hint="eastAsia"/>
          <w:szCs w:val="21"/>
          <w:vertAlign w:val="subscript"/>
        </w:rPr>
        <w:t>1</w:t>
      </w:r>
      <w:r w:rsidRPr="000972DE">
        <w:rPr>
          <w:rFonts w:ascii="宋体" w:hAnsi="宋体" w:hint="eastAsia"/>
          <w:szCs w:val="21"/>
        </w:rPr>
        <w:t>断开，S</w:t>
      </w:r>
      <w:r w:rsidRPr="000972DE">
        <w:rPr>
          <w:rFonts w:ascii="宋体" w:hAnsi="宋体" w:hint="eastAsia"/>
          <w:szCs w:val="21"/>
          <w:vertAlign w:val="subscript"/>
        </w:rPr>
        <w:t>2</w:t>
      </w:r>
      <w:r w:rsidRPr="000972DE">
        <w:rPr>
          <w:rFonts w:ascii="宋体" w:hAnsi="宋体" w:hint="eastAsia"/>
          <w:szCs w:val="21"/>
        </w:rPr>
        <w:t>闭合时，电流表示数为</w:t>
      </w:r>
      <w:r w:rsidRPr="000972DE">
        <w:rPr>
          <w:rFonts w:ascii="宋体" w:hAnsi="宋体" w:hint="eastAsia"/>
          <w:szCs w:val="21"/>
          <w:u w:val="single"/>
        </w:rPr>
        <w:t xml:space="preserve">　   　</w:t>
      </w:r>
      <w:r w:rsidRPr="000972DE">
        <w:rPr>
          <w:rFonts w:ascii="宋体" w:hAnsi="宋体" w:hint="eastAsia"/>
          <w:szCs w:val="21"/>
        </w:rPr>
        <w:t>A。</w:t>
      </w:r>
    </w:p>
    <w:p w:rsidR="00175F71" w:rsidRPr="000972DE" w:rsidRDefault="00175F71" w:rsidP="00175F71">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809750" cy="1371600"/>
            <wp:effectExtent l="0" t="0" r="0" b="0"/>
            <wp:docPr id="2" name="图片 2" descr="C:\Users\lenovo\AppData\Roaming\Tencent\Users\904751893\QQ\WinTemp\RichOle\LZN3Q6U02%H[F{4`WXR67L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lenovo\AppData\Roaming\Tencent\Users\904751893\QQ\WinTemp\RichOle\LZN3Q6U02%H[F{4`WXR67LN.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09750" cy="1371600"/>
                    </a:xfrm>
                    <a:prstGeom prst="rect">
                      <a:avLst/>
                    </a:prstGeom>
                    <a:noFill/>
                    <a:ln>
                      <a:noFill/>
                    </a:ln>
                  </pic:spPr>
                </pic:pic>
              </a:graphicData>
            </a:graphic>
          </wp:inline>
        </w:drawing>
      </w:r>
    </w:p>
    <w:p w:rsidR="00175F71" w:rsidRPr="005D21C2" w:rsidRDefault="00175F71" w:rsidP="00175F71">
      <w:pPr>
        <w:adjustRightInd w:val="0"/>
        <w:snapToGrid w:val="0"/>
        <w:spacing w:line="360" w:lineRule="auto"/>
        <w:jc w:val="left"/>
        <w:rPr>
          <w:rFonts w:hint="eastAsia"/>
          <w:kern w:val="0"/>
          <w:szCs w:val="21"/>
        </w:rPr>
      </w:pPr>
      <w:r>
        <w:rPr>
          <w:noProof/>
          <w:kern w:val="0"/>
          <w:szCs w:val="21"/>
        </w:rPr>
        <w:lastRenderedPageBreak/>
        <w:drawing>
          <wp:inline distT="0" distB="0" distL="0" distR="0">
            <wp:extent cx="523875" cy="219075"/>
            <wp:effectExtent l="0" t="0" r="9525"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kern w:val="0"/>
          <w:szCs w:val="21"/>
        </w:rPr>
        <w:t xml:space="preserve"> </w:t>
      </w:r>
      <w:r>
        <w:rPr>
          <w:rFonts w:hint="eastAsia"/>
          <w:kern w:val="0"/>
          <w:szCs w:val="21"/>
        </w:rPr>
        <w:t>充分理解同时性和同一性是做好欧姆定律计算的关键。在解题过程中充分利用不变量（如电源电压、电阻阻值）在计算中不同时刻的不变关系；同意时刻，充分利用串并联电路电压、电流特点对不同导体的连接作用。</w:t>
      </w:r>
    </w:p>
    <w:p w:rsidR="008C6A5A" w:rsidRPr="00175F71" w:rsidRDefault="008C6A5A" w:rsidP="00175F71"/>
    <w:sectPr w:rsidR="008C6A5A" w:rsidRPr="00175F71">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354" w:rsidRDefault="00D64354" w:rsidP="005C502D">
      <w:r>
        <w:separator/>
      </w:r>
    </w:p>
  </w:endnote>
  <w:endnote w:type="continuationSeparator" w:id="0">
    <w:p w:rsidR="00D64354" w:rsidRDefault="00D64354"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354" w:rsidRDefault="00D64354" w:rsidP="005C502D">
      <w:r>
        <w:separator/>
      </w:r>
    </w:p>
  </w:footnote>
  <w:footnote w:type="continuationSeparator" w:id="0">
    <w:p w:rsidR="00D64354" w:rsidRDefault="00D64354"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175F71"/>
    <w:rsid w:val="0027333E"/>
    <w:rsid w:val="002E172A"/>
    <w:rsid w:val="005C502D"/>
    <w:rsid w:val="008C6A5A"/>
    <w:rsid w:val="00AB252A"/>
    <w:rsid w:val="00D64354"/>
    <w:rsid w:val="00E8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uiPriority w:val="99"/>
    <w:qFormat/>
    <w:rsid w:val="00E8650E"/>
    <w:rPr>
      <w:rFonts w:ascii="宋体" w:hAnsi="Courier New" w:cs="Courier New"/>
      <w:szCs w:val="21"/>
    </w:rPr>
  </w:style>
  <w:style w:type="character" w:customStyle="1" w:styleId="Char2">
    <w:name w:val="纯文本 Char"/>
    <w:basedOn w:val="a0"/>
    <w:uiPriority w:val="99"/>
    <w:semiHidden/>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uiPriority w:val="99"/>
    <w:qFormat/>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uiPriority w:val="99"/>
    <w:qFormat/>
    <w:rsid w:val="00E8650E"/>
    <w:rPr>
      <w:rFonts w:ascii="宋体" w:hAnsi="Courier New" w:cs="Courier New"/>
      <w:szCs w:val="21"/>
    </w:rPr>
  </w:style>
  <w:style w:type="character" w:customStyle="1" w:styleId="Char2">
    <w:name w:val="纯文本 Char"/>
    <w:basedOn w:val="a0"/>
    <w:uiPriority w:val="99"/>
    <w:semiHidden/>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uiPriority w:val="99"/>
    <w:qFormat/>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2.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file:///C:\Users\lenovo\AppData\Roaming\Tencent\Users\904751893\QQ\WinTemp\RichOle\LZN3Q6U02%25H%5bF%7b4%60WXR67LN.png" TargetMode="External"/><Relationship Id="rId10" Type="http://schemas.openxmlformats.org/officeDocument/2006/relationships/image" Target="media/image4.png"/><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372</Words>
  <Characters>2123</Characters>
  <Application>Microsoft Office Word</Application>
  <DocSecurity>0</DocSecurity>
  <Lines>17</Lines>
  <Paragraphs>4</Paragraphs>
  <ScaleCrop>false</ScaleCrop>
  <Company>China</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2021-01-02T11:34:00Z</dcterms:created>
  <dcterms:modified xsi:type="dcterms:W3CDTF">2021-01-02T11:34:00Z</dcterms:modified>
</cp:coreProperties>
</file>